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bookmarkStart w:id="0" w:name="_Toc22725395"/>
      <w:bookmarkStart w:id="1" w:name="_Toc29826712"/>
      <w:bookmarkStart w:id="2" w:name="_Toc28122"/>
      <w:bookmarkStart w:id="3" w:name="_Toc5340"/>
      <w:bookmarkStart w:id="4" w:name="_Toc3765"/>
      <w:bookmarkStart w:id="5" w:name="_Toc23698"/>
      <w:bookmarkStart w:id="6" w:name="_Toc2368"/>
      <w:bookmarkStart w:id="7" w:name="_Toc22725405"/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МІНІСТЕРСТВО ОСВІТИ І НАУКИ УКРАЇНИ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КИЇВСЬКИЙ НАЦІОНАЛЬНИЙ ЕКОНОМІЧНИЙ УНІВЕРСИТЕТ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ІМЕНІ ВАДИМА ГЕТЬМАНА</w:t>
      </w:r>
    </w:p>
    <w:p>
      <w:pPr>
        <w:suppressAutoHyphens/>
        <w:spacing w:before="360"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Факультет маркетингу</w:t>
      </w:r>
    </w:p>
    <w:p>
      <w:pPr>
        <w:suppressAutoHyphens/>
        <w:jc w:val="center"/>
        <w:rPr>
          <w:rFonts w:hint="default" w:ascii="Times New Roman" w:hAnsi="Times New Roman" w:cs="Times New Roman"/>
          <w:i/>
          <w:color w:val="auto"/>
          <w:szCs w:val="32"/>
          <w:highlight w:val="none"/>
        </w:rPr>
      </w:pP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Кафедра маркетингу ім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  <w:t>ені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 xml:space="preserve"> А.Ф. Павленка</w:t>
      </w: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ОСВІТНЬО-ПРОФЕСІЙНА ПРОГРАМА «МАРКЕТИНГ»</w:t>
      </w: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 xml:space="preserve">Галузь знань 07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Управління та адміністрування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»</w:t>
      </w: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С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пеціальність 075 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М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аркетинг»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ind w:firstLine="2268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Форма навчання: 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очна (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денна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)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highlight w:val="none"/>
        </w:rPr>
        <w:t xml:space="preserve">КВАЛІФІКАЦІЙНА </w:t>
      </w:r>
      <w:r>
        <w:rPr>
          <w:rFonts w:hint="default" w:ascii="Times New Roman" w:hAnsi="Times New Roman" w:cs="Times New Roman"/>
          <w:b/>
          <w:color w:val="auto"/>
          <w:sz w:val="32"/>
          <w:highlight w:val="none"/>
          <w:lang w:val="uk-UA"/>
        </w:rPr>
        <w:t xml:space="preserve">МАГІСТЕРСЬКА </w:t>
      </w:r>
      <w:r>
        <w:rPr>
          <w:rFonts w:hint="default" w:ascii="Times New Roman" w:hAnsi="Times New Roman" w:cs="Times New Roman"/>
          <w:b/>
          <w:color w:val="auto"/>
          <w:sz w:val="32"/>
          <w:highlight w:val="none"/>
        </w:rPr>
        <w:t>РОБОТА</w:t>
      </w:r>
    </w:p>
    <w:p>
      <w:pPr>
        <w:suppressAutoHyphens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ind w:right="-143"/>
        <w:jc w:val="center"/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  <w:t>на тему «Організація та управління маркетинговою</w:t>
      </w:r>
      <w:r>
        <w:rPr>
          <w:rFonts w:hint="default" w:ascii="Times New Roman" w:cs="Times New Roman"/>
          <w:b/>
          <w:bCs/>
          <w:color w:val="auto"/>
          <w:sz w:val="28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  <w:t>діяльністю</w:t>
      </w:r>
      <w:r>
        <w:rPr>
          <w:rFonts w:hint="default" w:ascii="Times New Roman" w:cs="Times New Roman"/>
          <w:b/>
          <w:bCs/>
          <w:color w:val="auto"/>
          <w:sz w:val="28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  <w:t>підприємства»</w:t>
      </w:r>
    </w:p>
    <w:p>
      <w:pPr>
        <w:suppressAutoHyphens/>
        <w:jc w:val="center"/>
        <w:rPr>
          <w:rFonts w:hint="default" w:asci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highlight w:val="none"/>
        </w:rPr>
        <w:t>здобувача Іваненка Івана Івановича</w:t>
      </w:r>
      <w:r>
        <w:rPr>
          <w:rFonts w:hint="default" w:ascii="Times New Roman" w:cs="Times New Roman"/>
          <w:color w:val="auto"/>
          <w:sz w:val="28"/>
          <w:highlight w:val="none"/>
          <w:lang w:val="uk-UA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__________</w:t>
      </w:r>
    </w:p>
    <w:p>
      <w:pPr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suppressAutoHyphens/>
        <w:ind w:left="4797" w:leftChars="1100" w:hanging="2597" w:hangingChars="999"/>
        <w:jc w:val="left"/>
        <w:rPr>
          <w:rFonts w:hint="default" w:ascii="Times New Roman" w:cs="Times New Roman"/>
          <w:color w:val="auto"/>
          <w:sz w:val="26"/>
          <w:szCs w:val="26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Науковий керівник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: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 </w:t>
      </w:r>
      <w:r>
        <w:rPr>
          <w:rFonts w:hint="default" w:ascii="Times New Roman" w:cs="Times New Roman"/>
          <w:color w:val="auto"/>
          <w:sz w:val="26"/>
          <w:szCs w:val="26"/>
          <w:highlight w:val="none"/>
          <w:lang w:val="uk-UA"/>
        </w:rPr>
        <w:t xml:space="preserve">  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к.е.н., доц. Петр</w:t>
      </w:r>
      <w:r>
        <w:rPr>
          <w:rFonts w:hint="default" w:ascii="Times New Roman" w:cs="Times New Roman"/>
          <w:color w:val="auto"/>
          <w:sz w:val="26"/>
          <w:szCs w:val="26"/>
          <w:highlight w:val="none"/>
          <w:lang w:val="uk-UA"/>
        </w:rPr>
        <w:t>енко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 П.П.</w:t>
      </w:r>
      <w:r>
        <w:rPr>
          <w:rFonts w:hint="default" w:ascii="Times New Roman" w:cs="Times New Roman"/>
          <w:color w:val="auto"/>
          <w:sz w:val="26"/>
          <w:szCs w:val="26"/>
          <w:highlight w:val="none"/>
          <w:lang w:val="uk-UA"/>
        </w:rPr>
        <w:t xml:space="preserve">,  </w:t>
      </w:r>
    </w:p>
    <w:p>
      <w:pPr>
        <w:suppressAutoHyphens/>
        <w:ind w:left="4600" w:leftChars="0" w:firstLine="0" w:firstLineChars="0"/>
        <w:jc w:val="left"/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</w:pPr>
      <w:r>
        <w:rPr>
          <w:rFonts w:hint="default" w:ascii="Times New Roman" w:cs="Times New Roman"/>
          <w:color w:val="auto"/>
          <w:sz w:val="26"/>
          <w:szCs w:val="26"/>
          <w:highlight w:val="none"/>
          <w:lang w:val="uk-UA"/>
        </w:rPr>
        <w:t>доцент кафедри маркетингу імені А.Ф. Павленка</w:t>
      </w:r>
    </w:p>
    <w:p>
      <w:pPr>
        <w:suppressAutoHyphens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cs="Times New Roman"/>
          <w:color w:val="auto"/>
          <w:sz w:val="18"/>
          <w:szCs w:val="18"/>
          <w:highlight w:val="none"/>
          <w:lang w:val="uk-UA"/>
        </w:rPr>
        <w:t xml:space="preserve"> </w:t>
      </w:r>
    </w:p>
    <w:p>
      <w:pPr>
        <w:suppressAutoHyphens/>
        <w:ind w:left="2124" w:firstLine="5664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  </w:t>
      </w:r>
      <w:r>
        <w:rPr>
          <w:rFonts w:hint="default" w:ascii="Times New Roman" w:cs="Times New Roman"/>
          <w:color w:val="auto"/>
          <w:sz w:val="28"/>
          <w:szCs w:val="28"/>
          <w:highlight w:val="none"/>
          <w:lang w:val="uk-UA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___________</w:t>
      </w:r>
    </w:p>
    <w:p>
      <w:pPr>
        <w:suppressAutoHyphens/>
        <w:ind w:left="1266" w:firstLine="7230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</w:t>
      </w:r>
    </w:p>
    <w:p>
      <w:pPr>
        <w:suppressAutoHyphens/>
        <w:ind w:left="2268"/>
        <w:jc w:val="both"/>
        <w:rPr>
          <w:rFonts w:hint="default" w:ascii="Times New Roman" w:hAnsi="Times New Roman" w:cs="Times New Roman"/>
          <w:b/>
          <w:color w:val="auto"/>
          <w:sz w:val="28"/>
          <w:highlight w:val="none"/>
          <w:lang w:val="uk-UA"/>
        </w:rPr>
      </w:pPr>
    </w:p>
    <w:p>
      <w:pPr>
        <w:pStyle w:val="90"/>
        <w:spacing w:before="0" w:after="0" w:line="12" w:lineRule="atLeast"/>
        <w:ind w:left="2260"/>
        <w:jc w:val="both"/>
        <w:rPr>
          <w:rFonts w:hint="default" w:ascii="Times New Roman" w:hAnsi="Times New Roman" w:cs="Times New Roman"/>
          <w:b/>
          <w:bCs/>
          <w:color w:val="auto"/>
          <w:sz w:val="26"/>
          <w:szCs w:val="26"/>
          <w:highlight w:val="none"/>
        </w:rPr>
      </w:pPr>
    </w:p>
    <w:p>
      <w:pPr>
        <w:pStyle w:val="90"/>
        <w:spacing w:before="0" w:after="0" w:line="12" w:lineRule="atLeast"/>
        <w:ind w:left="2260"/>
        <w:jc w:val="both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highlight w:val="none"/>
        </w:rPr>
        <w:t>Робота допущена до захисту перед екзаменаційною комісією з атестації здобувачів вищої освіти (ЕК)</w:t>
      </w:r>
    </w:p>
    <w:p>
      <w:pPr>
        <w:suppressAutoHyphens/>
        <w:ind w:firstLine="2268"/>
        <w:rPr>
          <w:rFonts w:hint="default" w:ascii="Times New Roman" w:hAnsi="Times New Roman" w:cs="Times New Roman"/>
          <w:color w:val="auto"/>
          <w:sz w:val="28"/>
          <w:highlight w:val="none"/>
          <w:lang w:val="uk-UA"/>
        </w:rPr>
      </w:pPr>
    </w:p>
    <w:p>
      <w:pPr>
        <w:suppressAutoHyphens/>
        <w:ind w:firstLine="226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Завідувач кафедри: д.е.н., проф. Федорченко А.В. 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>___________</w:t>
      </w:r>
    </w:p>
    <w:p>
      <w:pPr>
        <w:tabs>
          <w:tab w:val="left" w:pos="7513"/>
          <w:tab w:val="left" w:pos="9639"/>
        </w:tabs>
        <w:suppressAutoHyphens/>
        <w:ind w:left="2268"/>
        <w:jc w:val="center"/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</w:t>
      </w:r>
      <w:r>
        <w:rPr>
          <w:rFonts w:hint="default" w:asci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</w:t>
      </w: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  <w:bookmarkStart w:id="8" w:name="_GoBack"/>
      <w:bookmarkEnd w:id="8"/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28"/>
          <w:highlight w:val="none"/>
        </w:rPr>
        <w:t>Київ 20</w:t>
      </w:r>
      <w:r>
        <w:rPr>
          <w:rFonts w:hint="default" w:ascii="Times New Roman" w:cs="Times New Roman"/>
          <w:b/>
          <w:color w:val="auto"/>
          <w:sz w:val="28"/>
          <w:highlight w:val="none"/>
          <w:lang w:val="uk-UA"/>
        </w:rPr>
        <w:t>23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rPr>
          <w:lang w:val="en-US"/>
        </w:rPr>
      </w:pPr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AE4129"/>
    <w:rsid w:val="20357E4C"/>
    <w:rsid w:val="34FD577E"/>
    <w:rsid w:val="3A017DE0"/>
    <w:rsid w:val="3D2E204C"/>
    <w:rsid w:val="3E5D1F87"/>
    <w:rsid w:val="46197C18"/>
    <w:rsid w:val="4D714B98"/>
    <w:rsid w:val="5E4864E7"/>
    <w:rsid w:val="70B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75D7A6FC6DD449E6866FEF169F11ECB5</vt:lpwstr>
  </property>
</Properties>
</file>