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5F1E5" w14:textId="77777777" w:rsidR="009521BD" w:rsidRPr="00EB3AE5" w:rsidRDefault="00C53004" w:rsidP="00CB6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B3A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ВИТЯГ </w:t>
      </w:r>
    </w:p>
    <w:p w14:paraId="7F4BA291" w14:textId="77777777" w:rsidR="00EB0181" w:rsidRDefault="005C1B47" w:rsidP="00CB6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B3A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протоколу засідання </w:t>
      </w:r>
      <w:proofErr w:type="spellStart"/>
      <w:r w:rsidR="002062E9" w:rsidRPr="00EB3AE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проєктної</w:t>
      </w:r>
      <w:proofErr w:type="spellEnd"/>
      <w:r w:rsidR="002062E9" w:rsidRPr="00EB3A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групи </w:t>
      </w:r>
    </w:p>
    <w:p w14:paraId="583FF3B0" w14:textId="0EF6C770" w:rsidR="00EB0181" w:rsidRDefault="002062E9" w:rsidP="00CB6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B3A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освітньо-професійної</w:t>
      </w:r>
      <w:r w:rsidR="00EB01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програми </w:t>
      </w:r>
      <w:r w:rsidRPr="00EB3A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</w:t>
      </w:r>
      <w:r w:rsidR="00EB01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Економіка міста та урбаністика</w:t>
      </w:r>
      <w:r w:rsidRPr="00EB3A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 </w:t>
      </w:r>
      <w:r w:rsidR="000F5A5D" w:rsidRPr="00EB3A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підготовки здобувачів першого (бакалаврського) рівня вищої освіти</w:t>
      </w:r>
      <w:r w:rsidRPr="00EB3A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спеціальності </w:t>
      </w:r>
      <w:r w:rsidR="00EB01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051</w:t>
      </w:r>
      <w:r w:rsidRPr="00EB3A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EB01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Економіка</w:t>
      </w:r>
      <w:r w:rsidRPr="00EB3A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 галузі знань</w:t>
      </w:r>
      <w:r w:rsidR="002008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B01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05</w:t>
      </w:r>
      <w:r w:rsidRPr="00EB3A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EB01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Соціальні та поведінкові науки»</w:t>
      </w:r>
      <w:r w:rsidR="00137F80" w:rsidRPr="00EB3A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14:paraId="55E9965F" w14:textId="66949B54" w:rsidR="005C1B47" w:rsidRPr="00EB0181" w:rsidRDefault="005C1B47" w:rsidP="00CB6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B3AE5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</w:t>
      </w:r>
      <w:r w:rsidR="002F746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2132C">
        <w:rPr>
          <w:rFonts w:ascii="Times New Roman" w:hAnsi="Times New Roman" w:cs="Times New Roman"/>
          <w:b/>
          <w:bCs/>
          <w:sz w:val="28"/>
          <w:szCs w:val="28"/>
          <w:lang w:val="uk-UA"/>
        </w:rPr>
        <w:t>11</w:t>
      </w:r>
      <w:r w:rsidR="002F746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травня </w:t>
      </w:r>
      <w:r w:rsidRPr="00EB3AE5">
        <w:rPr>
          <w:rFonts w:ascii="Times New Roman" w:hAnsi="Times New Roman" w:cs="Times New Roman"/>
          <w:b/>
          <w:bCs/>
          <w:sz w:val="28"/>
          <w:szCs w:val="28"/>
          <w:lang w:val="uk-UA"/>
        </w:rPr>
        <w:t>202</w:t>
      </w:r>
      <w:r w:rsidR="002F7468">
        <w:rPr>
          <w:rFonts w:ascii="Times New Roman" w:hAnsi="Times New Roman" w:cs="Times New Roman"/>
          <w:b/>
          <w:bCs/>
          <w:sz w:val="28"/>
          <w:szCs w:val="28"/>
          <w:lang w:val="uk-UA"/>
        </w:rPr>
        <w:t>3 року</w:t>
      </w:r>
      <w:r w:rsidRPr="00EB3A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B01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№ </w:t>
      </w:r>
      <w:r w:rsidR="00EB0181" w:rsidRPr="00EB0181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</w:p>
    <w:p w14:paraId="44DDFBAE" w14:textId="77777777" w:rsidR="00C53004" w:rsidRPr="00EB3AE5" w:rsidRDefault="00C53004" w:rsidP="00CB6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1"/>
        <w:gridCol w:w="7966"/>
      </w:tblGrid>
      <w:tr w:rsidR="00EB3AE5" w:rsidRPr="00906F1B" w14:paraId="550E3197" w14:textId="77777777" w:rsidTr="007A34D1">
        <w:tc>
          <w:tcPr>
            <w:tcW w:w="2031" w:type="dxa"/>
          </w:tcPr>
          <w:p w14:paraId="130D2C8A" w14:textId="3E7E7F81" w:rsidR="007A34D1" w:rsidRPr="00EB3AE5" w:rsidRDefault="007A34D1" w:rsidP="00CB6CF5">
            <w:pPr>
              <w:pStyle w:val="xfmc4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EB3AE5">
              <w:rPr>
                <w:b/>
                <w:bCs/>
                <w:sz w:val="28"/>
                <w:szCs w:val="28"/>
              </w:rPr>
              <w:t>ПРИСУТНІ</w:t>
            </w:r>
            <w:r w:rsidRPr="00EB3AE5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8106" w:type="dxa"/>
          </w:tcPr>
          <w:p w14:paraId="1646150A" w14:textId="77777777" w:rsidR="003B4541" w:rsidRDefault="00136B91" w:rsidP="00CB6CF5">
            <w:pPr>
              <w:pStyle w:val="xfmc4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EB3AE5">
              <w:rPr>
                <w:bCs/>
                <w:sz w:val="28"/>
                <w:szCs w:val="28"/>
              </w:rPr>
              <w:t xml:space="preserve">Перелік членів </w:t>
            </w:r>
            <w:r w:rsidR="002062E9" w:rsidRPr="00EB3AE5">
              <w:rPr>
                <w:bCs/>
                <w:sz w:val="28"/>
                <w:szCs w:val="28"/>
              </w:rPr>
              <w:t>проєктної групи</w:t>
            </w:r>
            <w:r w:rsidRPr="00EB3AE5">
              <w:rPr>
                <w:bCs/>
                <w:sz w:val="28"/>
                <w:szCs w:val="28"/>
              </w:rPr>
              <w:t xml:space="preserve"> </w:t>
            </w:r>
          </w:p>
          <w:p w14:paraId="2DB47C88" w14:textId="77777777" w:rsidR="003B4541" w:rsidRPr="00066DDB" w:rsidRDefault="003B4541" w:rsidP="00CB6CF5">
            <w:pPr>
              <w:ind w:right="386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066DDB">
              <w:rPr>
                <w:rFonts w:ascii="Times New Roman" w:hAnsi="Times New Roman"/>
                <w:b/>
                <w:sz w:val="28"/>
                <w:szCs w:val="28"/>
              </w:rPr>
              <w:t>Керівник</w:t>
            </w:r>
            <w:proofErr w:type="spellEnd"/>
            <w:r w:rsidRPr="00066DD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66DDB">
              <w:rPr>
                <w:rFonts w:ascii="Times New Roman" w:hAnsi="Times New Roman"/>
                <w:b/>
                <w:sz w:val="28"/>
                <w:szCs w:val="28"/>
              </w:rPr>
              <w:t>проєктної</w:t>
            </w:r>
            <w:proofErr w:type="spellEnd"/>
            <w:r w:rsidRPr="00066DD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66DDB">
              <w:rPr>
                <w:rFonts w:ascii="Times New Roman" w:hAnsi="Times New Roman"/>
                <w:b/>
                <w:sz w:val="28"/>
                <w:szCs w:val="28"/>
              </w:rPr>
              <w:t>групи</w:t>
            </w:r>
            <w:proofErr w:type="spellEnd"/>
            <w:r w:rsidRPr="00066DD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066DDB">
              <w:rPr>
                <w:rFonts w:ascii="Times New Roman" w:hAnsi="Times New Roman"/>
                <w:b/>
                <w:sz w:val="28"/>
                <w:szCs w:val="28"/>
              </w:rPr>
              <w:t>(гарант)</w:t>
            </w:r>
            <w:r w:rsidRPr="00066DDB">
              <w:rPr>
                <w:rFonts w:ascii="Times New Roman" w:hAnsi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066DDB">
              <w:rPr>
                <w:rFonts w:ascii="Times New Roman" w:hAnsi="Times New Roman"/>
                <w:b/>
                <w:sz w:val="28"/>
                <w:szCs w:val="28"/>
              </w:rPr>
              <w:t>освітньої</w:t>
            </w:r>
            <w:proofErr w:type="spellEnd"/>
            <w:r w:rsidRPr="00066DD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66DDB">
              <w:rPr>
                <w:rFonts w:ascii="Times New Roman" w:hAnsi="Times New Roman"/>
                <w:b/>
                <w:sz w:val="28"/>
                <w:szCs w:val="28"/>
              </w:rPr>
              <w:t>програми</w:t>
            </w:r>
            <w:proofErr w:type="spellEnd"/>
            <w:r w:rsidRPr="00066DD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066DD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14:paraId="001A39C3" w14:textId="2C4DBF4C" w:rsidR="003B4541" w:rsidRPr="00066DDB" w:rsidRDefault="003B4541" w:rsidP="00CB6CF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Шевченко Ольга Валеріївна </w:t>
            </w:r>
            <w:r w:rsidRPr="00066D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доктор економічних наук, доцент, професор кафедри </w:t>
            </w:r>
            <w:proofErr w:type="spellStart"/>
            <w:r w:rsidRPr="00066DDB">
              <w:rPr>
                <w:rFonts w:ascii="Times New Roman" w:hAnsi="Times New Roman"/>
                <w:sz w:val="28"/>
                <w:szCs w:val="28"/>
                <w:lang w:val="uk-UA"/>
              </w:rPr>
              <w:t>регіоналістики</w:t>
            </w:r>
            <w:proofErr w:type="spellEnd"/>
            <w:r w:rsidRPr="00066D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туризму ДВНЗ «КНЕУ ім. В.</w:t>
            </w:r>
            <w:r w:rsidR="002008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DDB">
              <w:rPr>
                <w:rFonts w:ascii="Times New Roman" w:hAnsi="Times New Roman"/>
                <w:sz w:val="28"/>
                <w:szCs w:val="28"/>
                <w:lang w:val="uk-UA"/>
              </w:rPr>
              <w:t>Гетьмана»</w:t>
            </w:r>
          </w:p>
          <w:p w14:paraId="2A8E8C06" w14:textId="77777777" w:rsidR="003B4541" w:rsidRPr="003B4541" w:rsidRDefault="003B4541" w:rsidP="00CB6CF5">
            <w:pPr>
              <w:tabs>
                <w:tab w:val="left" w:pos="1276"/>
              </w:tabs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B454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Члени </w:t>
            </w:r>
            <w:proofErr w:type="spellStart"/>
            <w:r w:rsidRPr="003B454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проєктної</w:t>
            </w:r>
            <w:proofErr w:type="spellEnd"/>
            <w:r w:rsidRPr="003B454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групи:</w:t>
            </w:r>
          </w:p>
          <w:p w14:paraId="399E81B6" w14:textId="77777777" w:rsidR="003B4541" w:rsidRPr="003B4541" w:rsidRDefault="003B4541" w:rsidP="00CB6CF5">
            <w:pPr>
              <w:tabs>
                <w:tab w:val="left" w:pos="1134"/>
                <w:tab w:val="left" w:pos="1276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454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Оболенський Олексій Юрійович</w:t>
            </w:r>
            <w:r w:rsidRPr="003B45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доктор економічних наук, професор, </w:t>
            </w:r>
            <w:proofErr w:type="spellStart"/>
            <w:r w:rsidRPr="003B4541">
              <w:rPr>
                <w:rFonts w:ascii="Times New Roman" w:hAnsi="Times New Roman"/>
                <w:sz w:val="28"/>
                <w:szCs w:val="28"/>
                <w:lang w:val="uk-UA"/>
              </w:rPr>
              <w:t>професор</w:t>
            </w:r>
            <w:proofErr w:type="spellEnd"/>
            <w:r w:rsidRPr="003B45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кафедри </w:t>
            </w:r>
            <w:proofErr w:type="spellStart"/>
            <w:r w:rsidRPr="003B4541">
              <w:rPr>
                <w:rFonts w:ascii="Times New Roman" w:hAnsi="Times New Roman"/>
                <w:sz w:val="28"/>
                <w:szCs w:val="28"/>
                <w:lang w:val="uk-UA"/>
              </w:rPr>
              <w:t>регіоналістики</w:t>
            </w:r>
            <w:proofErr w:type="spellEnd"/>
            <w:r w:rsidRPr="003B45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туризму ДВНЗ «КНЕУ ім. В.Гетьмана»;</w:t>
            </w:r>
          </w:p>
          <w:p w14:paraId="10E2EEE9" w14:textId="3ED94008" w:rsidR="003B4541" w:rsidRPr="00066DDB" w:rsidRDefault="003B4541" w:rsidP="00CB6CF5">
            <w:pPr>
              <w:pStyle w:val="a4"/>
              <w:tabs>
                <w:tab w:val="left" w:pos="1134"/>
                <w:tab w:val="left" w:pos="1276"/>
              </w:tabs>
              <w:autoSpaceDE w:val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Огородник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Віра Володимирівна</w:t>
            </w:r>
            <w:r w:rsidRPr="00066DD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 </w:t>
            </w:r>
            <w:r w:rsidRPr="00066D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доктор економічних наук, доцент, професор кафедри </w:t>
            </w:r>
            <w:proofErr w:type="spellStart"/>
            <w:r w:rsidRPr="00066DDB">
              <w:rPr>
                <w:rFonts w:ascii="Times New Roman" w:hAnsi="Times New Roman"/>
                <w:sz w:val="28"/>
                <w:szCs w:val="28"/>
                <w:lang w:val="uk-UA"/>
              </w:rPr>
              <w:t>регіоналістики</w:t>
            </w:r>
            <w:proofErr w:type="spellEnd"/>
            <w:r w:rsidRPr="00066D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туризму ДВНЗ «КНЕУ ім. В.Гетьмана </w:t>
            </w:r>
          </w:p>
          <w:p w14:paraId="50B8B9AD" w14:textId="2F7A47A7" w:rsidR="00D11B18" w:rsidRPr="00EB3AE5" w:rsidRDefault="00D11B18" w:rsidP="00CB6CF5">
            <w:pPr>
              <w:pStyle w:val="xfmc4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EB3AE5">
              <w:rPr>
                <w:bCs/>
                <w:sz w:val="28"/>
                <w:szCs w:val="28"/>
              </w:rPr>
              <w:t>В</w:t>
            </w:r>
            <w:r w:rsidR="007A34D1" w:rsidRPr="00EB3AE5">
              <w:rPr>
                <w:bCs/>
                <w:sz w:val="28"/>
                <w:szCs w:val="28"/>
              </w:rPr>
              <w:t xml:space="preserve">сього </w:t>
            </w:r>
            <w:r w:rsidRPr="00EB3AE5">
              <w:rPr>
                <w:bCs/>
                <w:sz w:val="28"/>
                <w:szCs w:val="28"/>
              </w:rPr>
              <w:t xml:space="preserve">– </w:t>
            </w:r>
            <w:r w:rsidR="003B4541">
              <w:rPr>
                <w:bCs/>
                <w:sz w:val="28"/>
                <w:szCs w:val="28"/>
              </w:rPr>
              <w:t>3</w:t>
            </w:r>
          </w:p>
          <w:p w14:paraId="15EE3B4D" w14:textId="6CDD1BCB" w:rsidR="007A34D1" w:rsidRPr="00EB3AE5" w:rsidRDefault="00D11B18" w:rsidP="00CB6CF5">
            <w:pPr>
              <w:pStyle w:val="xfmc4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EB3AE5">
              <w:rPr>
                <w:bCs/>
                <w:sz w:val="28"/>
                <w:szCs w:val="28"/>
              </w:rPr>
              <w:t>П</w:t>
            </w:r>
            <w:r w:rsidR="007A34D1" w:rsidRPr="00EB3AE5">
              <w:rPr>
                <w:bCs/>
                <w:sz w:val="28"/>
                <w:szCs w:val="28"/>
              </w:rPr>
              <w:t>рисутні –</w:t>
            </w:r>
            <w:r w:rsidR="003B4541">
              <w:rPr>
                <w:bCs/>
                <w:sz w:val="28"/>
                <w:szCs w:val="28"/>
              </w:rPr>
              <w:t xml:space="preserve"> </w:t>
            </w:r>
            <w:r w:rsidR="0020083C">
              <w:rPr>
                <w:bCs/>
                <w:sz w:val="28"/>
                <w:szCs w:val="28"/>
              </w:rPr>
              <w:t>3</w:t>
            </w:r>
            <w:r w:rsidR="007A34D1" w:rsidRPr="00EB3AE5">
              <w:rPr>
                <w:bCs/>
                <w:sz w:val="28"/>
                <w:szCs w:val="28"/>
              </w:rPr>
              <w:t xml:space="preserve"> </w:t>
            </w:r>
          </w:p>
          <w:p w14:paraId="6F65BEBA" w14:textId="77777777" w:rsidR="007A34D1" w:rsidRPr="00EB3AE5" w:rsidRDefault="007A34D1" w:rsidP="00CB6CF5">
            <w:pPr>
              <w:pStyle w:val="xfmc4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14:paraId="2072EC88" w14:textId="04B9F028" w:rsidR="005C1B47" w:rsidRPr="00EB3AE5" w:rsidRDefault="007A34D1" w:rsidP="00CB6CF5">
            <w:pPr>
              <w:pStyle w:val="xfmc4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EB3AE5">
              <w:rPr>
                <w:b/>
                <w:bCs/>
                <w:sz w:val="28"/>
                <w:szCs w:val="28"/>
              </w:rPr>
              <w:t>Запрошені стейкхолдери</w:t>
            </w:r>
            <w:r w:rsidRPr="00EB3AE5">
              <w:rPr>
                <w:bCs/>
                <w:sz w:val="28"/>
                <w:szCs w:val="28"/>
              </w:rPr>
              <w:t xml:space="preserve">: </w:t>
            </w:r>
          </w:p>
          <w:p w14:paraId="1645C4A8" w14:textId="0597C149" w:rsidR="003B4541" w:rsidRDefault="003B4541" w:rsidP="00CB6CF5">
            <w:pPr>
              <w:pStyle w:val="a4"/>
              <w:autoSpaceDE w:val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6DDB">
              <w:rPr>
                <w:rFonts w:ascii="Times New Roman" w:hAnsi="Times New Roman"/>
                <w:sz w:val="28"/>
                <w:szCs w:val="28"/>
                <w:lang w:val="uk-UA"/>
              </w:rPr>
              <w:t>Слобожан О. В. – кандидат наук з державного управління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066D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виконавчий директор Асоціації міст України </w:t>
            </w:r>
          </w:p>
          <w:p w14:paraId="3D3F926E" w14:textId="7F6510C6" w:rsidR="003B4541" w:rsidRPr="00066DDB" w:rsidRDefault="003B4541" w:rsidP="00CB6CF5">
            <w:pPr>
              <w:pStyle w:val="a4"/>
              <w:autoSpaceDE w:val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6DDB">
              <w:rPr>
                <w:rFonts w:ascii="Times New Roman" w:hAnsi="Times New Roman"/>
                <w:sz w:val="28"/>
                <w:szCs w:val="28"/>
                <w:lang w:val="uk-UA"/>
              </w:rPr>
              <w:t>Кравців В. С. ‒ доктор економічних наук, професор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066D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державної установи «Інститут регіональних досліджень імені М. І. Долішнього НАН України» </w:t>
            </w:r>
          </w:p>
          <w:p w14:paraId="1152BC58" w14:textId="77777777" w:rsidR="003B4541" w:rsidRDefault="003B4541" w:rsidP="00CB6CF5">
            <w:pPr>
              <w:pStyle w:val="xfmc4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14:paraId="7BF3A5DE" w14:textId="77777777" w:rsidR="007A34D1" w:rsidRDefault="00D11B18" w:rsidP="00CB6CF5">
            <w:pPr>
              <w:pStyle w:val="xfmc4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EB3AE5">
              <w:rPr>
                <w:bCs/>
                <w:sz w:val="28"/>
                <w:szCs w:val="28"/>
              </w:rPr>
              <w:t>З</w:t>
            </w:r>
            <w:r w:rsidR="0055550C" w:rsidRPr="00EB3AE5">
              <w:rPr>
                <w:bCs/>
                <w:sz w:val="28"/>
                <w:szCs w:val="28"/>
              </w:rPr>
              <w:t>добувач</w:t>
            </w:r>
            <w:r w:rsidRPr="00EB3AE5">
              <w:rPr>
                <w:bCs/>
                <w:sz w:val="28"/>
                <w:szCs w:val="28"/>
              </w:rPr>
              <w:t xml:space="preserve"> першого </w:t>
            </w:r>
            <w:r w:rsidR="00C50072">
              <w:rPr>
                <w:bCs/>
                <w:sz w:val="28"/>
                <w:szCs w:val="28"/>
              </w:rPr>
              <w:t>(</w:t>
            </w:r>
            <w:r w:rsidRPr="00EB3AE5">
              <w:rPr>
                <w:bCs/>
                <w:sz w:val="28"/>
                <w:szCs w:val="28"/>
              </w:rPr>
              <w:t>бакалаврського</w:t>
            </w:r>
            <w:r w:rsidR="00C50072">
              <w:rPr>
                <w:bCs/>
                <w:sz w:val="28"/>
                <w:szCs w:val="28"/>
              </w:rPr>
              <w:t>)</w:t>
            </w:r>
            <w:r w:rsidRPr="00EB3AE5">
              <w:rPr>
                <w:bCs/>
                <w:sz w:val="28"/>
                <w:szCs w:val="28"/>
              </w:rPr>
              <w:t xml:space="preserve"> </w:t>
            </w:r>
            <w:r w:rsidR="00DC7C66" w:rsidRPr="00EB3AE5">
              <w:rPr>
                <w:bCs/>
                <w:sz w:val="28"/>
                <w:szCs w:val="28"/>
              </w:rPr>
              <w:t>рівня вищої освіти</w:t>
            </w:r>
            <w:r w:rsidRPr="00EB3AE5">
              <w:rPr>
                <w:bCs/>
                <w:sz w:val="28"/>
                <w:szCs w:val="28"/>
              </w:rPr>
              <w:t xml:space="preserve"> </w:t>
            </w:r>
            <w:r w:rsidR="00002FF0">
              <w:rPr>
                <w:bCs/>
                <w:sz w:val="28"/>
                <w:szCs w:val="28"/>
              </w:rPr>
              <w:t>4</w:t>
            </w:r>
            <w:r w:rsidRPr="00EB3AE5">
              <w:rPr>
                <w:bCs/>
                <w:sz w:val="28"/>
                <w:szCs w:val="28"/>
              </w:rPr>
              <w:t xml:space="preserve"> року навчання ОПП </w:t>
            </w:r>
            <w:r w:rsidR="00002FF0">
              <w:rPr>
                <w:bCs/>
                <w:sz w:val="28"/>
                <w:szCs w:val="28"/>
              </w:rPr>
              <w:t xml:space="preserve">Економіка міста та урбаністика </w:t>
            </w:r>
            <w:r w:rsidRPr="00EB3AE5">
              <w:rPr>
                <w:bCs/>
                <w:sz w:val="28"/>
                <w:szCs w:val="28"/>
              </w:rPr>
              <w:t xml:space="preserve">спеціальності </w:t>
            </w:r>
            <w:r w:rsidR="00002FF0">
              <w:rPr>
                <w:bCs/>
                <w:sz w:val="28"/>
                <w:szCs w:val="28"/>
              </w:rPr>
              <w:t>051</w:t>
            </w:r>
            <w:r w:rsidR="00DC7C66" w:rsidRPr="00EB3AE5">
              <w:rPr>
                <w:bCs/>
                <w:sz w:val="28"/>
                <w:szCs w:val="28"/>
              </w:rPr>
              <w:t>«</w:t>
            </w:r>
            <w:r w:rsidR="00002FF0">
              <w:rPr>
                <w:bCs/>
                <w:sz w:val="28"/>
                <w:szCs w:val="28"/>
              </w:rPr>
              <w:t>Економіка</w:t>
            </w:r>
            <w:r w:rsidR="00DC7C66" w:rsidRPr="00EB3AE5">
              <w:rPr>
                <w:bCs/>
                <w:sz w:val="28"/>
                <w:szCs w:val="28"/>
              </w:rPr>
              <w:t>»</w:t>
            </w:r>
            <w:r w:rsidRPr="00EB3AE5">
              <w:rPr>
                <w:bCs/>
                <w:sz w:val="28"/>
                <w:szCs w:val="28"/>
              </w:rPr>
              <w:t xml:space="preserve"> галузі знань </w:t>
            </w:r>
            <w:r w:rsidR="00002FF0">
              <w:rPr>
                <w:bCs/>
                <w:sz w:val="28"/>
                <w:szCs w:val="28"/>
              </w:rPr>
              <w:t>05</w:t>
            </w:r>
            <w:r w:rsidRPr="00EB3AE5">
              <w:rPr>
                <w:bCs/>
                <w:sz w:val="28"/>
                <w:szCs w:val="28"/>
              </w:rPr>
              <w:t xml:space="preserve"> </w:t>
            </w:r>
            <w:r w:rsidR="00DC7C66" w:rsidRPr="00EB3AE5">
              <w:rPr>
                <w:bCs/>
                <w:sz w:val="28"/>
                <w:szCs w:val="28"/>
              </w:rPr>
              <w:t>«</w:t>
            </w:r>
            <w:r w:rsidR="00002FF0">
              <w:rPr>
                <w:bCs/>
                <w:sz w:val="28"/>
                <w:szCs w:val="28"/>
              </w:rPr>
              <w:t>Соціальні та поведінкові науки</w:t>
            </w:r>
            <w:r w:rsidR="00DC7C66" w:rsidRPr="00EB3AE5">
              <w:rPr>
                <w:bCs/>
                <w:sz w:val="28"/>
                <w:szCs w:val="28"/>
              </w:rPr>
              <w:t>»</w:t>
            </w:r>
            <w:r w:rsidR="00D62D94">
              <w:rPr>
                <w:bCs/>
                <w:sz w:val="28"/>
                <w:szCs w:val="28"/>
              </w:rPr>
              <w:t>:</w:t>
            </w:r>
            <w:r w:rsidR="00C50072">
              <w:rPr>
                <w:bCs/>
                <w:sz w:val="28"/>
                <w:szCs w:val="28"/>
              </w:rPr>
              <w:t xml:space="preserve">    </w:t>
            </w:r>
            <w:r w:rsidR="00D62D94">
              <w:rPr>
                <w:bCs/>
                <w:sz w:val="28"/>
                <w:szCs w:val="28"/>
              </w:rPr>
              <w:t xml:space="preserve">Квітка А. Ю. </w:t>
            </w:r>
          </w:p>
          <w:p w14:paraId="25194238" w14:textId="61CC76BA" w:rsidR="000F17CE" w:rsidRPr="00EB3AE5" w:rsidRDefault="000F17CE" w:rsidP="00CB6CF5">
            <w:pPr>
              <w:pStyle w:val="xfmc4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</w:tr>
      <w:tr w:rsidR="00EB3AE5" w:rsidRPr="00906F1B" w14:paraId="07A10D9A" w14:textId="77777777" w:rsidTr="007A34D1">
        <w:tc>
          <w:tcPr>
            <w:tcW w:w="2031" w:type="dxa"/>
          </w:tcPr>
          <w:p w14:paraId="1C914021" w14:textId="13C688B1" w:rsidR="00CD24A6" w:rsidRPr="00EB3AE5" w:rsidRDefault="00CD24A6" w:rsidP="00CB6CF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3A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8106" w:type="dxa"/>
          </w:tcPr>
          <w:p w14:paraId="3C73A088" w14:textId="77777777" w:rsidR="00CB6CF5" w:rsidRDefault="00CD24A6" w:rsidP="00CB6CF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3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</w:t>
            </w:r>
            <w:r w:rsidR="00967FCE" w:rsidRPr="00EB3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внесення змін до</w:t>
            </w:r>
            <w:r w:rsidRPr="00EB3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D11B18" w:rsidRPr="00EB3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освітньо-професійної</w:t>
            </w:r>
            <w:r w:rsidR="00C500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D11B18" w:rsidRPr="00EB3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програми «</w:t>
            </w:r>
            <w:r w:rsidR="00C500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Економіка міста та урбаністика</w:t>
            </w:r>
            <w:r w:rsidR="00D11B18" w:rsidRPr="00EB3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="00C500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D11B18" w:rsidRPr="00EB3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підготовки здобувачів першого</w:t>
            </w:r>
            <w:r w:rsidR="00C500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r w:rsidR="00D11B18" w:rsidRPr="00EB3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бакалаврського</w:t>
            </w:r>
            <w:r w:rsidR="00C500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)</w:t>
            </w:r>
            <w:r w:rsidR="00D11B18" w:rsidRPr="00EB3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рівня в</w:t>
            </w:r>
            <w:r w:rsidR="00DC7C66" w:rsidRPr="00EB3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ищої освіти спеціальності </w:t>
            </w:r>
            <w:r w:rsidR="00C500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051 </w:t>
            </w:r>
            <w:r w:rsidR="00D11B18" w:rsidRPr="00EB3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="00C500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Економіка</w:t>
            </w:r>
            <w:r w:rsidR="00D11B18" w:rsidRPr="00EB3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» галузі знань </w:t>
            </w:r>
            <w:r w:rsidR="00C500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05</w:t>
            </w:r>
            <w:r w:rsidR="00D11B18" w:rsidRPr="00EB3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«</w:t>
            </w:r>
            <w:r w:rsidR="00C500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Соціальні та поведінкові науки</w:t>
            </w:r>
            <w:r w:rsidR="00D11B18" w:rsidRPr="00EB3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  <w:p w14:paraId="7BDA7AAC" w14:textId="3AE250C2" w:rsidR="00D11B18" w:rsidRPr="00EB3AE5" w:rsidRDefault="00967FCE" w:rsidP="00CB6C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3A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B3AE5" w:rsidRPr="0012048C" w14:paraId="4ECA4B61" w14:textId="77777777" w:rsidTr="007A34D1">
        <w:tc>
          <w:tcPr>
            <w:tcW w:w="2031" w:type="dxa"/>
          </w:tcPr>
          <w:p w14:paraId="48937CD3" w14:textId="576DAE52" w:rsidR="00CD24A6" w:rsidRPr="00EB3AE5" w:rsidRDefault="00CD24A6" w:rsidP="00CB6CF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3A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8106" w:type="dxa"/>
          </w:tcPr>
          <w:p w14:paraId="1A8EEC88" w14:textId="2D592046" w:rsidR="005F5B1A" w:rsidRPr="00EB3AE5" w:rsidRDefault="00BA5EAE" w:rsidP="00CB6CF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B3A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Керівник проєктної групи</w:t>
            </w:r>
            <w:r w:rsidR="0013485E" w:rsidRPr="00EB3A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DC7C66" w:rsidRPr="00EB3A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(гарант)</w:t>
            </w:r>
            <w:r w:rsidR="00D11B18" w:rsidRPr="00EB3A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освітньо-професійної </w:t>
            </w:r>
            <w:r w:rsidR="00DC7C66" w:rsidRPr="00EB3A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програми «</w:t>
            </w:r>
            <w:r w:rsidR="000F17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Економіка міста та урбаністика</w:t>
            </w:r>
            <w:r w:rsidR="00D11B18" w:rsidRPr="00EB3A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  <w:r w:rsidR="0055550C" w:rsidRPr="00EB3A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D11B18" w:rsidRPr="00EB3A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зазначи</w:t>
            </w:r>
            <w:r w:rsidR="00AB6471" w:rsidRPr="00EB3A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ла</w:t>
            </w:r>
            <w:r w:rsidRPr="00EB3A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що </w:t>
            </w:r>
            <w:r w:rsidR="005F5B1A" w:rsidRPr="00EB3A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освітня програма оновлен</w:t>
            </w:r>
            <w:r w:rsidR="0020083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="005F5B1A" w:rsidRPr="00EB3A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відповідно до наказу </w:t>
            </w:r>
            <w:proofErr w:type="spellStart"/>
            <w:r w:rsidR="005F5B1A" w:rsidRPr="00EB3A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в.о</w:t>
            </w:r>
            <w:proofErr w:type="spellEnd"/>
            <w:r w:rsidR="005F5B1A" w:rsidRPr="00EB3A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ректора від 06.05.2023 №229 «Про внесення змін до строків навчання здобувачів першого (бакалаврського) рівня вищої освіти»</w:t>
            </w:r>
          </w:p>
          <w:p w14:paraId="5DC7091D" w14:textId="3607B74F" w:rsidR="00136B91" w:rsidRPr="00EB3AE5" w:rsidRDefault="00136B91" w:rsidP="00CB6CF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B3A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Керівник </w:t>
            </w:r>
            <w:proofErr w:type="spellStart"/>
            <w:r w:rsidRPr="00EB3A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проєктної</w:t>
            </w:r>
            <w:proofErr w:type="spellEnd"/>
            <w:r w:rsidRPr="00EB3A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групи (гарант) освітньо-професійної програми «</w:t>
            </w:r>
            <w:r w:rsidR="005411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Економіка міста та урбаністика</w:t>
            </w:r>
            <w:r w:rsidRPr="00EB3A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 представи</w:t>
            </w:r>
            <w:r w:rsidR="00AB6471" w:rsidRPr="00EB3A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ла</w:t>
            </w:r>
            <w:r w:rsidRPr="00EB3A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пере</w:t>
            </w:r>
            <w:r w:rsidR="00DC7C66" w:rsidRPr="00EB3A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</w:t>
            </w:r>
            <w:r w:rsidRPr="00EB3A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ік пропонованих </w:t>
            </w:r>
            <w:r w:rsidR="002062E9" w:rsidRPr="00EB3A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 обговорення </w:t>
            </w:r>
            <w:r w:rsidRPr="00EB3A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змін до освітньої </w:t>
            </w:r>
            <w:r w:rsidRPr="00EB3A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програми.</w:t>
            </w:r>
          </w:p>
          <w:p w14:paraId="7A6F2EC3" w14:textId="77777777" w:rsidR="00136B91" w:rsidRPr="00EB3AE5" w:rsidRDefault="00136B91" w:rsidP="00CB6CF5">
            <w:pPr>
              <w:ind w:firstLine="54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6DFB3626" w14:textId="37E1DB5C" w:rsidR="0012048C" w:rsidRDefault="00EA113C" w:rsidP="00CB6CF5">
            <w:pPr>
              <w:pStyle w:val="xfmc4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EB3AE5">
              <w:rPr>
                <w:bCs/>
                <w:sz w:val="28"/>
                <w:szCs w:val="28"/>
              </w:rPr>
              <w:t xml:space="preserve">В обговоренні </w:t>
            </w:r>
            <w:proofErr w:type="spellStart"/>
            <w:r w:rsidR="0055550C" w:rsidRPr="00EB3AE5">
              <w:rPr>
                <w:bCs/>
                <w:sz w:val="28"/>
                <w:szCs w:val="28"/>
              </w:rPr>
              <w:t>проєкт</w:t>
            </w:r>
            <w:r w:rsidR="0012048C">
              <w:rPr>
                <w:bCs/>
                <w:sz w:val="28"/>
                <w:szCs w:val="28"/>
              </w:rPr>
              <w:t>у</w:t>
            </w:r>
            <w:proofErr w:type="spellEnd"/>
            <w:r w:rsidR="0055550C" w:rsidRPr="00EB3AE5">
              <w:rPr>
                <w:bCs/>
                <w:sz w:val="28"/>
                <w:szCs w:val="28"/>
              </w:rPr>
              <w:t xml:space="preserve"> освітньої програми</w:t>
            </w:r>
            <w:r w:rsidR="00417000" w:rsidRPr="00EB3AE5">
              <w:rPr>
                <w:bCs/>
                <w:sz w:val="28"/>
                <w:szCs w:val="28"/>
              </w:rPr>
              <w:t xml:space="preserve"> </w:t>
            </w:r>
            <w:r w:rsidR="00044411" w:rsidRPr="00EB3AE5">
              <w:rPr>
                <w:bCs/>
                <w:sz w:val="28"/>
                <w:szCs w:val="28"/>
              </w:rPr>
              <w:t xml:space="preserve">взяли </w:t>
            </w:r>
            <w:r w:rsidRPr="00EB3AE5">
              <w:rPr>
                <w:bCs/>
                <w:sz w:val="28"/>
                <w:szCs w:val="28"/>
              </w:rPr>
              <w:t>участь:</w:t>
            </w:r>
          </w:p>
          <w:p w14:paraId="4A7D3E34" w14:textId="405B5D4A" w:rsidR="0055550C" w:rsidRDefault="0012048C" w:rsidP="00CB6CF5">
            <w:pPr>
              <w:pStyle w:val="xfmc4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Оболенський О. Ю., професор кафедри </w:t>
            </w:r>
            <w:proofErr w:type="spellStart"/>
            <w:r>
              <w:rPr>
                <w:bCs/>
                <w:sz w:val="28"/>
                <w:szCs w:val="28"/>
              </w:rPr>
              <w:t>регіоналістики</w:t>
            </w:r>
            <w:proofErr w:type="spellEnd"/>
            <w:r>
              <w:rPr>
                <w:bCs/>
                <w:sz w:val="28"/>
                <w:szCs w:val="28"/>
              </w:rPr>
              <w:t xml:space="preserve"> і туризму, доктор економічних наук, професор</w:t>
            </w:r>
          </w:p>
          <w:p w14:paraId="377B0C63" w14:textId="77777777" w:rsidR="0020083C" w:rsidRDefault="0020083C" w:rsidP="00CB6CF5">
            <w:pPr>
              <w:pStyle w:val="a4"/>
              <w:autoSpaceDE w:val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6DDB">
              <w:rPr>
                <w:rFonts w:ascii="Times New Roman" w:hAnsi="Times New Roman"/>
                <w:sz w:val="28"/>
                <w:szCs w:val="28"/>
                <w:lang w:val="uk-UA"/>
              </w:rPr>
              <w:t>Слобожан О. В. – кандидат наук з державного управління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066D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виконавчий директор Асоціації міст України </w:t>
            </w:r>
          </w:p>
          <w:p w14:paraId="02749D7C" w14:textId="696698FF" w:rsidR="0055550C" w:rsidRPr="00EB3AE5" w:rsidRDefault="0055550C" w:rsidP="00CB6CF5">
            <w:pPr>
              <w:pStyle w:val="xfmc4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</w:tr>
      <w:tr w:rsidR="00EB3AE5" w:rsidRPr="00906F1B" w14:paraId="68AC9805" w14:textId="77777777" w:rsidTr="007A34D1">
        <w:tc>
          <w:tcPr>
            <w:tcW w:w="2031" w:type="dxa"/>
          </w:tcPr>
          <w:p w14:paraId="41BA9DF5" w14:textId="77777777" w:rsidR="00CD24A6" w:rsidRPr="00EB3AE5" w:rsidRDefault="00CD24A6" w:rsidP="00CB6CF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3A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УХВАЛИЛИ:</w:t>
            </w:r>
          </w:p>
        </w:tc>
        <w:tc>
          <w:tcPr>
            <w:tcW w:w="8106" w:type="dxa"/>
          </w:tcPr>
          <w:p w14:paraId="46632E47" w14:textId="00F4164B" w:rsidR="00EB3AE5" w:rsidRPr="00EB3AE5" w:rsidRDefault="008E5451" w:rsidP="00CB6CF5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B3A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44411" w:rsidRPr="00EB3A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</w:t>
            </w:r>
            <w:r w:rsidR="00DC7C66" w:rsidRPr="00EB3A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044411" w:rsidRPr="00EB3A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ктній групі </w:t>
            </w:r>
            <w:r w:rsidRPr="00EB3A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 проєкт </w:t>
            </w:r>
            <w:r w:rsidRPr="00EB3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освітньо-професійної програми «</w:t>
            </w:r>
            <w:r w:rsidR="00E76D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Економіка міста та урбаністика</w:t>
            </w:r>
            <w:r w:rsidRPr="00EB3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="00417000" w:rsidRPr="00EB3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B3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підготовки здобувачів першого </w:t>
            </w:r>
            <w:r w:rsidR="00E76D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</w:t>
            </w:r>
            <w:r w:rsidRPr="00EB3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бакалаврського</w:t>
            </w:r>
            <w:r w:rsidR="00E76D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)</w:t>
            </w:r>
            <w:r w:rsidRPr="00EB3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рівня вищої освіти спеціальності </w:t>
            </w:r>
            <w:r w:rsidR="00E76D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051 </w:t>
            </w:r>
            <w:r w:rsidRPr="00EB3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«</w:t>
            </w:r>
            <w:r w:rsidR="00E76D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Економіка</w:t>
            </w:r>
            <w:r w:rsidRPr="00EB3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» галузі знань </w:t>
            </w:r>
            <w:r w:rsidR="00E76D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05</w:t>
            </w:r>
            <w:r w:rsidRPr="00EB3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«</w:t>
            </w:r>
            <w:r w:rsidR="00E76D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Соціальні та поведінкові науки</w:t>
            </w:r>
            <w:r w:rsidRPr="00EB3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="00417000" w:rsidRPr="00EB3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14:paraId="2F4AA90E" w14:textId="7BD57129" w:rsidR="009F6266" w:rsidRPr="00EB3AE5" w:rsidRDefault="008E5451" w:rsidP="00CB6CF5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B3A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Перелік змін визначено у </w:t>
            </w:r>
            <w:r w:rsidR="00136B91" w:rsidRPr="00EB3A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табл.1 </w:t>
            </w:r>
            <w:r w:rsidRPr="00EB3A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Додатку А до витягу із засідання кафедри</w:t>
            </w:r>
            <w:r w:rsidR="00C641E6" w:rsidRPr="00EB3A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7136D2B" w14:textId="215771DD" w:rsidR="008E5451" w:rsidRPr="00EB3AE5" w:rsidRDefault="008E5451" w:rsidP="00CB6CF5">
            <w:pPr>
              <w:pStyle w:val="a4"/>
              <w:numPr>
                <w:ilvl w:val="0"/>
                <w:numId w:val="1"/>
              </w:numPr>
              <w:tabs>
                <w:tab w:val="left" w:pos="375"/>
              </w:tabs>
              <w:autoSpaceDE w:val="0"/>
              <w:ind w:left="0" w:firstLine="4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EB3A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Проєктній групі подати</w:t>
            </w:r>
            <w:r w:rsidR="002062E9" w:rsidRPr="00EB3A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завідувачу кафедри </w:t>
            </w:r>
            <w:r w:rsidR="00E76D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професору Шевчуку О. А.</w:t>
            </w:r>
            <w:r w:rsidR="002062E9" w:rsidRPr="00EB3A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EB3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інформацію про внесення змін до освітньої програми </w:t>
            </w:r>
            <w:r w:rsidR="0079629B" w:rsidRPr="00EB3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підготовки здобувачів першого </w:t>
            </w:r>
            <w:r w:rsidR="00E76D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</w:t>
            </w:r>
            <w:r w:rsidR="0079629B" w:rsidRPr="00EB3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бакалаврського</w:t>
            </w:r>
            <w:r w:rsidR="00E76D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) </w:t>
            </w:r>
            <w:r w:rsidR="0079629B" w:rsidRPr="00EB3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рівня вищої освіти спеціальності </w:t>
            </w:r>
            <w:r w:rsidR="00E76D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051</w:t>
            </w:r>
            <w:r w:rsidR="0079629B" w:rsidRPr="00EB3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«</w:t>
            </w:r>
            <w:r w:rsidR="00E76D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Економіка</w:t>
            </w:r>
            <w:r w:rsidR="0079629B" w:rsidRPr="00EB3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» галузі знань </w:t>
            </w:r>
            <w:r w:rsidR="00E76D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05 </w:t>
            </w:r>
            <w:r w:rsidR="0079629B" w:rsidRPr="00EB3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«</w:t>
            </w:r>
            <w:r w:rsidR="00E76D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Соціальні та поведінкові науки</w:t>
            </w:r>
            <w:r w:rsidR="0079629B" w:rsidRPr="00EB3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» </w:t>
            </w:r>
            <w:r w:rsidRPr="00EB3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для включення до порядку денного </w:t>
            </w:r>
            <w:r w:rsidR="002062E9" w:rsidRPr="00EB3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засідання кафедри</w:t>
            </w:r>
            <w:r w:rsidRPr="00EB3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питання про погодження </w:t>
            </w:r>
            <w:proofErr w:type="spellStart"/>
            <w:r w:rsidRPr="00EB3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проєкту</w:t>
            </w:r>
            <w:proofErr w:type="spellEnd"/>
            <w:r w:rsidRPr="00EB3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освітньо-професійної програми «</w:t>
            </w:r>
            <w:r w:rsidR="00E76D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Економіка міста та урбаністика</w:t>
            </w:r>
            <w:r w:rsidRPr="00EB3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».</w:t>
            </w:r>
          </w:p>
          <w:p w14:paraId="155E95FC" w14:textId="77777777" w:rsidR="00CD24A6" w:rsidRPr="00EB3AE5" w:rsidRDefault="00CD24A6" w:rsidP="00CB6CF5">
            <w:pPr>
              <w:pStyle w:val="a4"/>
              <w:tabs>
                <w:tab w:val="left" w:pos="375"/>
              </w:tabs>
              <w:autoSpaceDE w:val="0"/>
              <w:ind w:left="9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00AEA924" w14:textId="087115EA" w:rsidR="003A754B" w:rsidRPr="00EB3AE5" w:rsidRDefault="002062E9" w:rsidP="00CB6CF5">
      <w:pPr>
        <w:tabs>
          <w:tab w:val="left" w:pos="375"/>
        </w:tabs>
        <w:autoSpaceDE w:val="0"/>
        <w:spacing w:after="0" w:line="240" w:lineRule="auto"/>
        <w:ind w:left="9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3A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</w:t>
      </w:r>
      <w:proofErr w:type="spellStart"/>
      <w:r w:rsidRPr="00EB3AE5">
        <w:rPr>
          <w:rFonts w:ascii="Times New Roman" w:hAnsi="Times New Roman" w:cs="Times New Roman"/>
          <w:b/>
          <w:sz w:val="28"/>
          <w:szCs w:val="28"/>
          <w:lang w:val="uk-UA"/>
        </w:rPr>
        <w:t>проєктної</w:t>
      </w:r>
      <w:proofErr w:type="spellEnd"/>
      <w:r w:rsidRPr="00EB3A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групи</w:t>
      </w:r>
    </w:p>
    <w:p w14:paraId="0A7A5C1B" w14:textId="746189CA" w:rsidR="00E76DEF" w:rsidRDefault="00E76DEF" w:rsidP="00CB6CF5">
      <w:pPr>
        <w:tabs>
          <w:tab w:val="left" w:pos="375"/>
        </w:tabs>
        <w:autoSpaceDE w:val="0"/>
        <w:spacing w:after="0" w:line="240" w:lineRule="auto"/>
        <w:ind w:left="9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професор кафедри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регіоналістики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туризму,</w:t>
      </w:r>
    </w:p>
    <w:p w14:paraId="31E4D101" w14:textId="301B474D" w:rsidR="003A754B" w:rsidRPr="00EB3AE5" w:rsidRDefault="00E76DEF" w:rsidP="00CB6CF5">
      <w:pPr>
        <w:tabs>
          <w:tab w:val="left" w:pos="375"/>
        </w:tabs>
        <w:autoSpaceDE w:val="0"/>
        <w:spacing w:after="0" w:line="240" w:lineRule="auto"/>
        <w:ind w:left="9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доктор економічних наук, доцент  </w:t>
      </w:r>
      <w:r w:rsidR="005565A2" w:rsidRPr="00EB3AE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565A2" w:rsidRPr="00EB3AE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</w:t>
      </w:r>
      <w:r w:rsidR="00AB3FC7" w:rsidRPr="00EB3A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Ольга ШЕВЧЕНКО </w:t>
      </w:r>
    </w:p>
    <w:p w14:paraId="4D42E3B8" w14:textId="77777777" w:rsidR="00EA113C" w:rsidRPr="00EB3AE5" w:rsidRDefault="00EA113C" w:rsidP="00CB6CF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B3AE5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14:paraId="5EDD1A8F" w14:textId="7386D796" w:rsidR="00F5638A" w:rsidRPr="00EB3AE5" w:rsidRDefault="00EA113C" w:rsidP="00CB6CF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B3AE5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Додаток </w:t>
      </w:r>
      <w:r w:rsidR="00AB3FC7" w:rsidRPr="00EB3AE5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</w:p>
    <w:p w14:paraId="6350C0D4" w14:textId="77777777" w:rsidR="0007581C" w:rsidRPr="00EB3AE5" w:rsidRDefault="0007581C" w:rsidP="00CB6CF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01B8825C" w14:textId="63774EDD" w:rsidR="0060458D" w:rsidRPr="00EB3AE5" w:rsidRDefault="0013485E" w:rsidP="00CB6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/>
        </w:rPr>
      </w:pPr>
      <w:r w:rsidRPr="00EB3AE5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Обґрунтування</w:t>
      </w:r>
      <w:r w:rsidR="0060458D" w:rsidRPr="00EB3AE5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 </w:t>
      </w:r>
      <w:r w:rsidR="0007581C" w:rsidRPr="00EB3AE5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змін </w:t>
      </w:r>
    </w:p>
    <w:p w14:paraId="0E9032BF" w14:textId="197CFACD" w:rsidR="00AE0F5E" w:rsidRPr="00EB3AE5" w:rsidRDefault="00AB3FC7" w:rsidP="00CB6CF5">
      <w:pPr>
        <w:spacing w:after="0" w:line="240" w:lineRule="auto"/>
        <w:ind w:left="708" w:hanging="708"/>
        <w:jc w:val="center"/>
        <w:rPr>
          <w:rFonts w:ascii="Times New Roman" w:eastAsia="Calibri" w:hAnsi="Times New Roman" w:cs="Times New Roman"/>
          <w:b/>
          <w:sz w:val="27"/>
          <w:szCs w:val="27"/>
          <w:lang w:val="uk-UA" w:eastAsia="en-US"/>
        </w:rPr>
      </w:pPr>
      <w:r w:rsidRPr="00EB3AE5">
        <w:rPr>
          <w:rFonts w:ascii="Times New Roman" w:eastAsia="Calibri" w:hAnsi="Times New Roman" w:cs="Times New Roman"/>
          <w:b/>
          <w:sz w:val="27"/>
          <w:szCs w:val="27"/>
          <w:lang w:val="uk-UA" w:eastAsia="en-US"/>
        </w:rPr>
        <w:t>д</w:t>
      </w:r>
      <w:r w:rsidR="0007581C" w:rsidRPr="00EB3AE5">
        <w:rPr>
          <w:rFonts w:ascii="Times New Roman" w:eastAsia="Calibri" w:hAnsi="Times New Roman" w:cs="Times New Roman"/>
          <w:b/>
          <w:sz w:val="27"/>
          <w:szCs w:val="27"/>
          <w:lang w:val="uk-UA" w:eastAsia="en-US"/>
        </w:rPr>
        <w:t>о</w:t>
      </w:r>
      <w:r w:rsidRPr="00EB3AE5">
        <w:rPr>
          <w:rFonts w:ascii="Times New Roman" w:eastAsia="Calibri" w:hAnsi="Times New Roman" w:cs="Times New Roman"/>
          <w:b/>
          <w:sz w:val="27"/>
          <w:szCs w:val="27"/>
          <w:lang w:val="uk-UA" w:eastAsia="en-US"/>
        </w:rPr>
        <w:t xml:space="preserve"> освітньої-професійної програми </w:t>
      </w:r>
      <w:r w:rsidR="006276CC" w:rsidRPr="00EB3AE5">
        <w:rPr>
          <w:rFonts w:ascii="Times New Roman" w:eastAsia="Calibri" w:hAnsi="Times New Roman" w:cs="Times New Roman"/>
          <w:b/>
          <w:sz w:val="27"/>
          <w:szCs w:val="27"/>
          <w:lang w:val="uk-UA" w:eastAsia="en-US"/>
        </w:rPr>
        <w:t xml:space="preserve"> </w:t>
      </w:r>
      <w:r w:rsidRPr="00EB3AE5">
        <w:rPr>
          <w:rFonts w:ascii="Times New Roman" w:eastAsia="Calibri" w:hAnsi="Times New Roman" w:cs="Times New Roman"/>
          <w:b/>
          <w:sz w:val="27"/>
          <w:szCs w:val="27"/>
          <w:lang w:val="uk-UA" w:eastAsia="en-US"/>
        </w:rPr>
        <w:t>«</w:t>
      </w:r>
      <w:r w:rsidR="00A81058">
        <w:rPr>
          <w:rFonts w:ascii="Times New Roman" w:eastAsia="Calibri" w:hAnsi="Times New Roman" w:cs="Times New Roman"/>
          <w:b/>
          <w:sz w:val="27"/>
          <w:szCs w:val="27"/>
          <w:lang w:val="uk-UA" w:eastAsia="en-US"/>
        </w:rPr>
        <w:t>Економіка міста та урбаністика</w:t>
      </w:r>
      <w:r w:rsidRPr="00EB3AE5">
        <w:rPr>
          <w:rFonts w:ascii="Times New Roman" w:eastAsia="Calibri" w:hAnsi="Times New Roman" w:cs="Times New Roman"/>
          <w:b/>
          <w:sz w:val="27"/>
          <w:szCs w:val="27"/>
          <w:lang w:val="uk-UA" w:eastAsia="en-US"/>
        </w:rPr>
        <w:t xml:space="preserve">» </w:t>
      </w:r>
      <w:r w:rsidR="00AE0F5E" w:rsidRPr="00EB3AE5">
        <w:rPr>
          <w:bCs/>
          <w:sz w:val="27"/>
          <w:szCs w:val="27"/>
          <w:lang w:val="uk-UA"/>
        </w:rPr>
        <w:t xml:space="preserve"> </w:t>
      </w:r>
      <w:r w:rsidRPr="00EB3AE5">
        <w:rPr>
          <w:rFonts w:ascii="Times New Roman" w:eastAsia="Calibri" w:hAnsi="Times New Roman" w:cs="Times New Roman"/>
          <w:b/>
          <w:sz w:val="27"/>
          <w:szCs w:val="27"/>
          <w:lang w:val="uk-UA" w:eastAsia="en-US"/>
        </w:rPr>
        <w:t xml:space="preserve">підготовки </w:t>
      </w:r>
      <w:bookmarkStart w:id="0" w:name="_Hlk134728524"/>
      <w:r w:rsidRPr="00EB3AE5">
        <w:rPr>
          <w:rFonts w:ascii="Times New Roman" w:eastAsia="Calibri" w:hAnsi="Times New Roman" w:cs="Times New Roman"/>
          <w:b/>
          <w:sz w:val="27"/>
          <w:szCs w:val="27"/>
          <w:lang w:val="uk-UA" w:eastAsia="en-US"/>
        </w:rPr>
        <w:t xml:space="preserve">здобувачів першого </w:t>
      </w:r>
      <w:r w:rsidR="00AE0F5E" w:rsidRPr="00EB3AE5">
        <w:rPr>
          <w:rFonts w:ascii="Times New Roman" w:eastAsia="Calibri" w:hAnsi="Times New Roman" w:cs="Times New Roman"/>
          <w:b/>
          <w:sz w:val="27"/>
          <w:szCs w:val="27"/>
          <w:lang w:val="uk-UA" w:eastAsia="en-US"/>
        </w:rPr>
        <w:t xml:space="preserve">(бакалаврського) </w:t>
      </w:r>
      <w:r w:rsidRPr="00EB3AE5">
        <w:rPr>
          <w:rFonts w:ascii="Times New Roman" w:eastAsia="Calibri" w:hAnsi="Times New Roman" w:cs="Times New Roman"/>
          <w:b/>
          <w:sz w:val="27"/>
          <w:szCs w:val="27"/>
          <w:lang w:val="uk-UA" w:eastAsia="en-US"/>
        </w:rPr>
        <w:t xml:space="preserve">рівня вищої освіти </w:t>
      </w:r>
      <w:bookmarkEnd w:id="0"/>
    </w:p>
    <w:p w14:paraId="58B69108" w14:textId="219E4956" w:rsidR="00AB3FC7" w:rsidRPr="00EB3AE5" w:rsidRDefault="00AB3FC7" w:rsidP="00CB6C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val="uk-UA" w:eastAsia="en-US"/>
        </w:rPr>
      </w:pPr>
      <w:r w:rsidRPr="00EB3AE5">
        <w:rPr>
          <w:rFonts w:ascii="Times New Roman" w:eastAsia="Calibri" w:hAnsi="Times New Roman" w:cs="Times New Roman"/>
          <w:b/>
          <w:sz w:val="27"/>
          <w:szCs w:val="27"/>
          <w:lang w:val="uk-UA" w:eastAsia="en-US"/>
        </w:rPr>
        <w:t xml:space="preserve">спеціальності </w:t>
      </w:r>
      <w:r w:rsidR="00A81058">
        <w:rPr>
          <w:rFonts w:ascii="Times New Roman" w:eastAsia="Calibri" w:hAnsi="Times New Roman" w:cs="Times New Roman"/>
          <w:b/>
          <w:sz w:val="27"/>
          <w:szCs w:val="27"/>
          <w:lang w:val="uk-UA" w:eastAsia="en-US"/>
        </w:rPr>
        <w:t>051</w:t>
      </w:r>
      <w:r w:rsidRPr="00EB3AE5">
        <w:rPr>
          <w:rFonts w:ascii="Times New Roman" w:eastAsia="Calibri" w:hAnsi="Times New Roman" w:cs="Times New Roman"/>
          <w:b/>
          <w:sz w:val="27"/>
          <w:szCs w:val="27"/>
          <w:lang w:val="uk-UA" w:eastAsia="en-US"/>
        </w:rPr>
        <w:t xml:space="preserve"> «</w:t>
      </w:r>
      <w:r w:rsidR="00A81058">
        <w:rPr>
          <w:rFonts w:ascii="Times New Roman" w:eastAsia="Calibri" w:hAnsi="Times New Roman" w:cs="Times New Roman"/>
          <w:b/>
          <w:sz w:val="27"/>
          <w:szCs w:val="27"/>
          <w:lang w:val="uk-UA" w:eastAsia="en-US"/>
        </w:rPr>
        <w:t>Економіка</w:t>
      </w:r>
      <w:r w:rsidRPr="00EB3AE5">
        <w:rPr>
          <w:rFonts w:ascii="Times New Roman" w:eastAsia="Calibri" w:hAnsi="Times New Roman" w:cs="Times New Roman"/>
          <w:b/>
          <w:sz w:val="27"/>
          <w:szCs w:val="27"/>
          <w:lang w:val="uk-UA" w:eastAsia="en-US"/>
        </w:rPr>
        <w:t xml:space="preserve">» </w:t>
      </w:r>
      <w:r w:rsidR="00855727" w:rsidRPr="00EB3AE5">
        <w:rPr>
          <w:rFonts w:ascii="Times New Roman" w:eastAsia="Calibri" w:hAnsi="Times New Roman" w:cs="Times New Roman"/>
          <w:b/>
          <w:sz w:val="27"/>
          <w:szCs w:val="27"/>
          <w:lang w:val="uk-UA" w:eastAsia="en-US"/>
        </w:rPr>
        <w:br/>
      </w:r>
      <w:r w:rsidRPr="00EB3AE5">
        <w:rPr>
          <w:rFonts w:ascii="Times New Roman" w:eastAsia="Calibri" w:hAnsi="Times New Roman" w:cs="Times New Roman"/>
          <w:b/>
          <w:sz w:val="27"/>
          <w:szCs w:val="27"/>
          <w:lang w:val="uk-UA" w:eastAsia="en-US"/>
        </w:rPr>
        <w:t xml:space="preserve">галузі знань </w:t>
      </w:r>
      <w:r w:rsidR="00A81058">
        <w:rPr>
          <w:rFonts w:ascii="Times New Roman" w:eastAsia="Calibri" w:hAnsi="Times New Roman" w:cs="Times New Roman"/>
          <w:b/>
          <w:sz w:val="27"/>
          <w:szCs w:val="27"/>
          <w:lang w:val="uk-UA" w:eastAsia="en-US"/>
        </w:rPr>
        <w:t>05</w:t>
      </w:r>
      <w:r w:rsidRPr="00EB3AE5">
        <w:rPr>
          <w:rFonts w:ascii="Times New Roman" w:eastAsia="Calibri" w:hAnsi="Times New Roman" w:cs="Times New Roman"/>
          <w:b/>
          <w:sz w:val="27"/>
          <w:szCs w:val="27"/>
          <w:lang w:val="uk-UA" w:eastAsia="en-US"/>
        </w:rPr>
        <w:t xml:space="preserve"> «</w:t>
      </w:r>
      <w:r w:rsidR="00A81058">
        <w:rPr>
          <w:rFonts w:ascii="Times New Roman" w:eastAsia="Calibri" w:hAnsi="Times New Roman" w:cs="Times New Roman"/>
          <w:b/>
          <w:sz w:val="27"/>
          <w:szCs w:val="27"/>
          <w:lang w:val="uk-UA" w:eastAsia="en-US"/>
        </w:rPr>
        <w:t>Соціальні та поведінкові науки</w:t>
      </w:r>
      <w:r w:rsidR="0062132C">
        <w:rPr>
          <w:rFonts w:ascii="Times New Roman" w:eastAsia="Calibri" w:hAnsi="Times New Roman" w:cs="Times New Roman"/>
          <w:b/>
          <w:sz w:val="27"/>
          <w:szCs w:val="27"/>
          <w:lang w:val="uk-UA" w:eastAsia="en-US"/>
        </w:rPr>
        <w:t>»</w:t>
      </w:r>
      <w:r w:rsidRPr="00EB3AE5">
        <w:rPr>
          <w:rFonts w:ascii="Times New Roman" w:eastAsia="Calibri" w:hAnsi="Times New Roman" w:cs="Times New Roman"/>
          <w:b/>
          <w:sz w:val="27"/>
          <w:szCs w:val="27"/>
          <w:lang w:val="uk-UA" w:eastAsia="en-US"/>
        </w:rPr>
        <w:t xml:space="preserve">  </w:t>
      </w:r>
    </w:p>
    <w:p w14:paraId="76F17032" w14:textId="243DE0FA" w:rsidR="0007581C" w:rsidRPr="00EB3AE5" w:rsidRDefault="0007581C" w:rsidP="00CB6C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val="uk-UA" w:eastAsia="en-US"/>
        </w:rPr>
      </w:pPr>
      <w:r w:rsidRPr="00EB3AE5">
        <w:rPr>
          <w:rFonts w:ascii="Times New Roman" w:eastAsia="Calibri" w:hAnsi="Times New Roman" w:cs="Times New Roman"/>
          <w:b/>
          <w:sz w:val="27"/>
          <w:szCs w:val="27"/>
          <w:lang w:val="uk-UA" w:eastAsia="en-US"/>
        </w:rPr>
        <w:t xml:space="preserve"> </w:t>
      </w:r>
    </w:p>
    <w:p w14:paraId="01C6AF47" w14:textId="5FC03D63" w:rsidR="0007581C" w:rsidRPr="00EB3AE5" w:rsidRDefault="0007581C" w:rsidP="00CB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B3AE5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Внесення змін до </w:t>
      </w:r>
      <w:r w:rsidR="00AB3FC7" w:rsidRPr="00EB3AE5">
        <w:rPr>
          <w:rFonts w:ascii="Times New Roman" w:eastAsia="Times New Roman" w:hAnsi="Times New Roman" w:cs="Times New Roman"/>
          <w:sz w:val="27"/>
          <w:szCs w:val="27"/>
          <w:lang w:val="uk-UA"/>
        </w:rPr>
        <w:t>освітньо-професійної програми «</w:t>
      </w:r>
      <w:r w:rsidR="0006270E">
        <w:rPr>
          <w:rFonts w:ascii="Times New Roman" w:eastAsia="Times New Roman" w:hAnsi="Times New Roman" w:cs="Times New Roman"/>
          <w:sz w:val="27"/>
          <w:szCs w:val="27"/>
          <w:lang w:val="uk-UA"/>
        </w:rPr>
        <w:t>Економіка міста та урбаністика</w:t>
      </w:r>
      <w:r w:rsidR="00AB3FC7" w:rsidRPr="00EB3AE5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» підготовки здобувачів першого </w:t>
      </w:r>
      <w:r w:rsidR="0006270E">
        <w:rPr>
          <w:rFonts w:ascii="Times New Roman" w:eastAsia="Times New Roman" w:hAnsi="Times New Roman" w:cs="Times New Roman"/>
          <w:sz w:val="27"/>
          <w:szCs w:val="27"/>
          <w:lang w:val="uk-UA"/>
        </w:rPr>
        <w:t>(</w:t>
      </w:r>
      <w:r w:rsidR="00AB3FC7" w:rsidRPr="00EB3AE5">
        <w:rPr>
          <w:rFonts w:ascii="Times New Roman" w:eastAsia="Times New Roman" w:hAnsi="Times New Roman" w:cs="Times New Roman"/>
          <w:sz w:val="27"/>
          <w:szCs w:val="27"/>
          <w:lang w:val="uk-UA"/>
        </w:rPr>
        <w:t>бакалаврського</w:t>
      </w:r>
      <w:r w:rsidR="0006270E">
        <w:rPr>
          <w:rFonts w:ascii="Times New Roman" w:eastAsia="Times New Roman" w:hAnsi="Times New Roman" w:cs="Times New Roman"/>
          <w:sz w:val="27"/>
          <w:szCs w:val="27"/>
          <w:lang w:val="uk-UA"/>
        </w:rPr>
        <w:t>)</w:t>
      </w:r>
      <w:r w:rsidR="00AB3FC7" w:rsidRPr="00EB3AE5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рівня вищої освіти спеціальності </w:t>
      </w:r>
      <w:r w:rsidR="0006270E">
        <w:rPr>
          <w:rFonts w:ascii="Times New Roman" w:eastAsia="Times New Roman" w:hAnsi="Times New Roman" w:cs="Times New Roman"/>
          <w:sz w:val="27"/>
          <w:szCs w:val="27"/>
          <w:lang w:val="uk-UA"/>
        </w:rPr>
        <w:t>051</w:t>
      </w:r>
      <w:r w:rsidR="00AB3FC7" w:rsidRPr="00EB3AE5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 «</w:t>
      </w:r>
      <w:r w:rsidR="0006270E">
        <w:rPr>
          <w:rFonts w:ascii="Times New Roman" w:eastAsia="Times New Roman" w:hAnsi="Times New Roman" w:cs="Times New Roman"/>
          <w:sz w:val="27"/>
          <w:szCs w:val="27"/>
          <w:lang w:val="uk-UA"/>
        </w:rPr>
        <w:t>Економіка</w:t>
      </w:r>
      <w:r w:rsidR="00AB3FC7" w:rsidRPr="00EB3AE5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» галузі знань </w:t>
      </w:r>
      <w:r w:rsidR="0006270E">
        <w:rPr>
          <w:rFonts w:ascii="Times New Roman" w:eastAsia="Times New Roman" w:hAnsi="Times New Roman" w:cs="Times New Roman"/>
          <w:sz w:val="27"/>
          <w:szCs w:val="27"/>
          <w:lang w:val="uk-UA"/>
        </w:rPr>
        <w:t>05</w:t>
      </w:r>
      <w:r w:rsidR="00AB3FC7" w:rsidRPr="00EB3AE5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«</w:t>
      </w:r>
      <w:r w:rsidR="0006270E">
        <w:rPr>
          <w:rFonts w:ascii="Times New Roman" w:eastAsia="Times New Roman" w:hAnsi="Times New Roman" w:cs="Times New Roman"/>
          <w:sz w:val="27"/>
          <w:szCs w:val="27"/>
          <w:lang w:val="uk-UA"/>
        </w:rPr>
        <w:t>Соціальні та поведінкові науки</w:t>
      </w:r>
      <w:r w:rsidR="00AB3FC7" w:rsidRPr="00EB3AE5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»  обумовлено </w:t>
      </w:r>
      <w:r w:rsidRPr="00EB3AE5">
        <w:rPr>
          <w:rFonts w:ascii="Times New Roman" w:eastAsia="Times New Roman" w:hAnsi="Times New Roman" w:cs="Times New Roman"/>
          <w:sz w:val="27"/>
          <w:szCs w:val="27"/>
          <w:lang w:val="uk-UA"/>
        </w:rPr>
        <w:t>такими обставинами:</w:t>
      </w:r>
    </w:p>
    <w:p w14:paraId="2A00D36A" w14:textId="3180023B" w:rsidR="00AB3FC7" w:rsidRPr="00EB3AE5" w:rsidRDefault="00A91B0B" w:rsidP="00CB6CF5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EB3AE5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наказом </w:t>
      </w:r>
      <w:proofErr w:type="spellStart"/>
      <w:r w:rsidRPr="00EB3AE5">
        <w:rPr>
          <w:rFonts w:ascii="Times New Roman" w:hAnsi="Times New Roman" w:cs="Times New Roman"/>
          <w:bCs/>
          <w:sz w:val="27"/>
          <w:szCs w:val="27"/>
          <w:lang w:val="uk-UA"/>
        </w:rPr>
        <w:t>в.о</w:t>
      </w:r>
      <w:proofErr w:type="spellEnd"/>
      <w:r w:rsidRPr="00EB3AE5">
        <w:rPr>
          <w:rFonts w:ascii="Times New Roman" w:hAnsi="Times New Roman" w:cs="Times New Roman"/>
          <w:bCs/>
          <w:sz w:val="27"/>
          <w:szCs w:val="27"/>
          <w:lang w:val="uk-UA"/>
        </w:rPr>
        <w:t>. ректора від 06.05.2023 №229 «Про внесення змін до строків навчання здобувачів першого (бакалаврського) рівня вищої освіти»</w:t>
      </w:r>
      <w:r w:rsidR="0006270E">
        <w:rPr>
          <w:rFonts w:ascii="Times New Roman" w:hAnsi="Times New Roman" w:cs="Times New Roman"/>
          <w:bCs/>
          <w:sz w:val="27"/>
          <w:szCs w:val="27"/>
          <w:lang w:val="uk-UA"/>
        </w:rPr>
        <w:t>.</w:t>
      </w:r>
    </w:p>
    <w:p w14:paraId="761C9E65" w14:textId="79D5640B" w:rsidR="00F168CD" w:rsidRPr="00EB3AE5" w:rsidRDefault="0060458D" w:rsidP="00CB6CF5">
      <w:pPr>
        <w:widowControl w:val="0"/>
        <w:tabs>
          <w:tab w:val="left" w:leader="underscore" w:pos="7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B3AE5">
        <w:rPr>
          <w:rFonts w:ascii="Times New Roman" w:eastAsia="Calibri" w:hAnsi="Times New Roman" w:cs="Times New Roman"/>
          <w:sz w:val="27"/>
          <w:szCs w:val="27"/>
          <w:lang w:val="uk-UA" w:eastAsia="en-US"/>
        </w:rPr>
        <w:t xml:space="preserve">Згідно з </w:t>
      </w:r>
      <w:r w:rsidR="00AB3FC7" w:rsidRPr="00EB3AE5">
        <w:rPr>
          <w:rFonts w:ascii="Times New Roman" w:eastAsia="Calibri" w:hAnsi="Times New Roman" w:cs="Times New Roman"/>
          <w:sz w:val="27"/>
          <w:szCs w:val="27"/>
          <w:lang w:val="uk-UA" w:eastAsia="en-US"/>
        </w:rPr>
        <w:t>результатами аналізу отриманих пропозицій, проведеного членами проєктної групи</w:t>
      </w:r>
      <w:r w:rsidR="001F776B">
        <w:rPr>
          <w:rFonts w:ascii="Times New Roman" w:eastAsia="Calibri" w:hAnsi="Times New Roman" w:cs="Times New Roman"/>
          <w:sz w:val="27"/>
          <w:szCs w:val="27"/>
          <w:lang w:val="uk-UA" w:eastAsia="en-US"/>
        </w:rPr>
        <w:t>,</w:t>
      </w:r>
      <w:r w:rsidR="00AB3FC7" w:rsidRPr="00EB3AE5">
        <w:rPr>
          <w:rFonts w:ascii="Times New Roman" w:eastAsia="Calibri" w:hAnsi="Times New Roman" w:cs="Times New Roman"/>
          <w:sz w:val="27"/>
          <w:szCs w:val="27"/>
          <w:lang w:val="uk-UA" w:eastAsia="en-US"/>
        </w:rPr>
        <w:t xml:space="preserve"> було розроблено </w:t>
      </w:r>
      <w:proofErr w:type="spellStart"/>
      <w:r w:rsidR="00AB3FC7" w:rsidRPr="00EB3AE5">
        <w:rPr>
          <w:rFonts w:ascii="Times New Roman" w:eastAsia="Calibri" w:hAnsi="Times New Roman" w:cs="Times New Roman"/>
          <w:sz w:val="27"/>
          <w:szCs w:val="27"/>
          <w:lang w:val="uk-UA" w:eastAsia="en-US"/>
        </w:rPr>
        <w:t>проєкт</w:t>
      </w:r>
      <w:proofErr w:type="spellEnd"/>
      <w:r w:rsidR="00AB3FC7" w:rsidRPr="00EB3AE5">
        <w:rPr>
          <w:rFonts w:ascii="Times New Roman" w:eastAsia="Calibri" w:hAnsi="Times New Roman" w:cs="Times New Roman"/>
          <w:sz w:val="27"/>
          <w:szCs w:val="27"/>
          <w:lang w:val="uk-UA" w:eastAsia="en-US"/>
        </w:rPr>
        <w:t xml:space="preserve"> </w:t>
      </w:r>
      <w:r w:rsidR="00AB3FC7" w:rsidRPr="00EB3AE5">
        <w:rPr>
          <w:rFonts w:ascii="Times New Roman" w:eastAsia="Times New Roman" w:hAnsi="Times New Roman" w:cs="Times New Roman"/>
          <w:sz w:val="27"/>
          <w:szCs w:val="27"/>
          <w:lang w:val="uk-UA"/>
        </w:rPr>
        <w:t>освітньо-професійної</w:t>
      </w:r>
      <w:r w:rsidR="001F776B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="00AB3FC7" w:rsidRPr="00EB3AE5">
        <w:rPr>
          <w:rFonts w:ascii="Times New Roman" w:eastAsia="Times New Roman" w:hAnsi="Times New Roman" w:cs="Times New Roman"/>
          <w:sz w:val="27"/>
          <w:szCs w:val="27"/>
          <w:lang w:val="uk-UA"/>
        </w:rPr>
        <w:t>програми «</w:t>
      </w:r>
      <w:r w:rsidR="001F776B">
        <w:rPr>
          <w:rFonts w:ascii="Times New Roman" w:eastAsia="Times New Roman" w:hAnsi="Times New Roman" w:cs="Times New Roman"/>
          <w:sz w:val="27"/>
          <w:szCs w:val="27"/>
          <w:lang w:val="uk-UA"/>
        </w:rPr>
        <w:t>Економіка міста та урбаністика</w:t>
      </w:r>
      <w:r w:rsidR="00AB3FC7" w:rsidRPr="00EB3AE5">
        <w:rPr>
          <w:rFonts w:ascii="Times New Roman" w:eastAsia="Times New Roman" w:hAnsi="Times New Roman" w:cs="Times New Roman"/>
          <w:sz w:val="27"/>
          <w:szCs w:val="27"/>
          <w:lang w:val="uk-UA"/>
        </w:rPr>
        <w:t>»</w:t>
      </w:r>
      <w:r w:rsidR="00A11AC2" w:rsidRPr="00EB3AE5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F168CD" w:rsidRPr="00EB3AE5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</w:p>
    <w:p w14:paraId="29F5990B" w14:textId="18EAFDC7" w:rsidR="00F168CD" w:rsidRPr="00EB3AE5" w:rsidRDefault="00F168CD" w:rsidP="00CB6CF5">
      <w:pPr>
        <w:widowControl w:val="0"/>
        <w:tabs>
          <w:tab w:val="left" w:leader="underscore" w:pos="7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  <w:lang w:val="uk-UA" w:eastAsia="en-US"/>
        </w:rPr>
      </w:pPr>
      <w:r w:rsidRPr="00EB3AE5">
        <w:rPr>
          <w:rFonts w:ascii="Times New Roman" w:eastAsia="Times New Roman" w:hAnsi="Times New Roman" w:cs="Times New Roman"/>
          <w:sz w:val="27"/>
          <w:szCs w:val="27"/>
          <w:lang w:val="uk-UA"/>
        </w:rPr>
        <w:t>Перелік змін до освітньо-професійної програми «</w:t>
      </w:r>
      <w:r w:rsidR="001F776B">
        <w:rPr>
          <w:rFonts w:ascii="Times New Roman" w:eastAsia="Times New Roman" w:hAnsi="Times New Roman" w:cs="Times New Roman"/>
          <w:sz w:val="27"/>
          <w:szCs w:val="27"/>
          <w:lang w:val="uk-UA"/>
        </w:rPr>
        <w:t>Економіка міста та урбаністика</w:t>
      </w:r>
      <w:r w:rsidRPr="00EB3AE5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» підготовки </w:t>
      </w:r>
      <w:r w:rsidR="00A11AC2" w:rsidRPr="00EB3AE5">
        <w:rPr>
          <w:rFonts w:ascii="Times New Roman" w:eastAsia="Times New Roman" w:hAnsi="Times New Roman" w:cs="Times New Roman"/>
          <w:sz w:val="27"/>
          <w:szCs w:val="27"/>
          <w:lang w:val="uk-UA"/>
        </w:rPr>
        <w:t>здобувачів першого (бакалаврського) рівня вищої освіти</w:t>
      </w:r>
      <w:r w:rsidRPr="00EB3AE5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спеціальності </w:t>
      </w:r>
      <w:r w:rsidR="001F776B">
        <w:rPr>
          <w:rFonts w:ascii="Times New Roman" w:eastAsia="Times New Roman" w:hAnsi="Times New Roman" w:cs="Times New Roman"/>
          <w:sz w:val="27"/>
          <w:szCs w:val="27"/>
          <w:lang w:val="uk-UA"/>
        </w:rPr>
        <w:t>051</w:t>
      </w:r>
      <w:r w:rsidRPr="00EB3AE5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«</w:t>
      </w:r>
      <w:r w:rsidR="001F776B">
        <w:rPr>
          <w:rFonts w:ascii="Times New Roman" w:eastAsia="Times New Roman" w:hAnsi="Times New Roman" w:cs="Times New Roman"/>
          <w:sz w:val="27"/>
          <w:szCs w:val="27"/>
          <w:lang w:val="uk-UA"/>
        </w:rPr>
        <w:t>Економіка</w:t>
      </w:r>
      <w:r w:rsidRPr="00EB3AE5">
        <w:rPr>
          <w:rFonts w:ascii="Times New Roman" w:eastAsia="Times New Roman" w:hAnsi="Times New Roman" w:cs="Times New Roman"/>
          <w:sz w:val="27"/>
          <w:szCs w:val="27"/>
          <w:lang w:val="uk-UA"/>
        </w:rPr>
        <w:t>» галузі знань</w:t>
      </w:r>
      <w:r w:rsidR="001F776B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05</w:t>
      </w:r>
      <w:r w:rsidRPr="00EB3AE5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«</w:t>
      </w:r>
      <w:r w:rsidR="001F776B">
        <w:rPr>
          <w:rFonts w:ascii="Times New Roman" w:eastAsia="Times New Roman" w:hAnsi="Times New Roman" w:cs="Times New Roman"/>
          <w:sz w:val="27"/>
          <w:szCs w:val="27"/>
          <w:lang w:val="uk-UA"/>
        </w:rPr>
        <w:t>Соціальні та поведінкові науки</w:t>
      </w:r>
      <w:r w:rsidRPr="00EB3AE5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» </w:t>
      </w:r>
      <w:r w:rsidR="001F776B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по</w:t>
      </w:r>
      <w:r w:rsidRPr="00EB3AE5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дано у </w:t>
      </w:r>
      <w:r w:rsidR="006276CC" w:rsidRPr="00EB3AE5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табл. 1 </w:t>
      </w:r>
      <w:r w:rsidR="00A11AC2" w:rsidRPr="00EB3AE5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</w:p>
    <w:p w14:paraId="6FA60833" w14:textId="77777777" w:rsidR="00F168CD" w:rsidRPr="00EB3AE5" w:rsidRDefault="00F168CD" w:rsidP="00CB6CF5">
      <w:pPr>
        <w:widowControl w:val="0"/>
        <w:tabs>
          <w:tab w:val="left" w:leader="underscore" w:pos="7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14:paraId="02046B67" w14:textId="7D47F570" w:rsidR="00AB3FC7" w:rsidRPr="00EB3AE5" w:rsidRDefault="00AB3FC7" w:rsidP="00CB6CF5">
      <w:pPr>
        <w:widowControl w:val="0"/>
        <w:tabs>
          <w:tab w:val="left" w:leader="underscore" w:pos="7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  <w:lang w:val="uk-UA" w:eastAsia="en-US"/>
        </w:rPr>
      </w:pPr>
      <w:r w:rsidRPr="00EB3AE5">
        <w:rPr>
          <w:rFonts w:ascii="Times New Roman" w:eastAsia="Times New Roman" w:hAnsi="Times New Roman" w:cs="Times New Roman"/>
          <w:sz w:val="27"/>
          <w:szCs w:val="27"/>
          <w:lang w:val="uk-UA"/>
        </w:rPr>
        <w:t>Таблиця 1 – Перелік змін до освітньо-професійної</w:t>
      </w:r>
      <w:r w:rsidR="000D3AC7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Pr="00EB3AE5">
        <w:rPr>
          <w:rFonts w:ascii="Times New Roman" w:eastAsia="Times New Roman" w:hAnsi="Times New Roman" w:cs="Times New Roman"/>
          <w:sz w:val="27"/>
          <w:szCs w:val="27"/>
          <w:lang w:val="uk-UA"/>
        </w:rPr>
        <w:t>програми «</w:t>
      </w:r>
      <w:r w:rsidR="000D3AC7">
        <w:rPr>
          <w:rFonts w:ascii="Times New Roman" w:eastAsia="Times New Roman" w:hAnsi="Times New Roman" w:cs="Times New Roman"/>
          <w:sz w:val="27"/>
          <w:szCs w:val="27"/>
          <w:lang w:val="uk-UA"/>
        </w:rPr>
        <w:t>Економіка міста та урбаністика</w:t>
      </w:r>
      <w:r w:rsidRPr="00EB3AE5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» підготовки здобувачів першого </w:t>
      </w:r>
      <w:r w:rsidR="000D3AC7">
        <w:rPr>
          <w:rFonts w:ascii="Times New Roman" w:eastAsia="Times New Roman" w:hAnsi="Times New Roman" w:cs="Times New Roman"/>
          <w:sz w:val="27"/>
          <w:szCs w:val="27"/>
          <w:lang w:val="uk-UA"/>
        </w:rPr>
        <w:t>(б</w:t>
      </w:r>
      <w:r w:rsidRPr="00EB3AE5">
        <w:rPr>
          <w:rFonts w:ascii="Times New Roman" w:eastAsia="Times New Roman" w:hAnsi="Times New Roman" w:cs="Times New Roman"/>
          <w:sz w:val="27"/>
          <w:szCs w:val="27"/>
          <w:lang w:val="uk-UA"/>
        </w:rPr>
        <w:t>акалаврського</w:t>
      </w:r>
      <w:r w:rsidR="000D3AC7">
        <w:rPr>
          <w:rFonts w:ascii="Times New Roman" w:eastAsia="Times New Roman" w:hAnsi="Times New Roman" w:cs="Times New Roman"/>
          <w:sz w:val="27"/>
          <w:szCs w:val="27"/>
          <w:lang w:val="uk-UA"/>
        </w:rPr>
        <w:t>)</w:t>
      </w:r>
      <w:r w:rsidRPr="00EB3AE5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рівня вищої освіти спеціальності</w:t>
      </w:r>
      <w:r w:rsidR="00A11AC2" w:rsidRPr="00EB3AE5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="000D3AC7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051 </w:t>
      </w:r>
      <w:r w:rsidRPr="00EB3AE5">
        <w:rPr>
          <w:rFonts w:ascii="Times New Roman" w:eastAsia="Times New Roman" w:hAnsi="Times New Roman" w:cs="Times New Roman"/>
          <w:sz w:val="27"/>
          <w:szCs w:val="27"/>
          <w:lang w:val="uk-UA"/>
        </w:rPr>
        <w:t>«</w:t>
      </w:r>
      <w:r w:rsidR="000D3AC7">
        <w:rPr>
          <w:rFonts w:ascii="Times New Roman" w:eastAsia="Times New Roman" w:hAnsi="Times New Roman" w:cs="Times New Roman"/>
          <w:sz w:val="27"/>
          <w:szCs w:val="27"/>
          <w:lang w:val="uk-UA"/>
        </w:rPr>
        <w:t>Економіка</w:t>
      </w:r>
      <w:r w:rsidRPr="00EB3AE5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» галузі знань </w:t>
      </w:r>
      <w:r w:rsidR="000D3AC7">
        <w:rPr>
          <w:rFonts w:ascii="Times New Roman" w:eastAsia="Times New Roman" w:hAnsi="Times New Roman" w:cs="Times New Roman"/>
          <w:sz w:val="27"/>
          <w:szCs w:val="27"/>
          <w:lang w:val="uk-UA"/>
        </w:rPr>
        <w:t>05</w:t>
      </w:r>
      <w:r w:rsidRPr="00EB3AE5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«</w:t>
      </w:r>
      <w:r w:rsidR="000D3AC7">
        <w:rPr>
          <w:rFonts w:ascii="Times New Roman" w:eastAsia="Times New Roman" w:hAnsi="Times New Roman" w:cs="Times New Roman"/>
          <w:sz w:val="27"/>
          <w:szCs w:val="27"/>
          <w:lang w:val="uk-UA"/>
        </w:rPr>
        <w:t>Соціальні та поведінкові науки</w:t>
      </w:r>
      <w:r w:rsidRPr="00EB3AE5">
        <w:rPr>
          <w:rFonts w:ascii="Times New Roman" w:eastAsia="Times New Roman" w:hAnsi="Times New Roman" w:cs="Times New Roman"/>
          <w:sz w:val="27"/>
          <w:szCs w:val="27"/>
          <w:lang w:val="uk-UA"/>
        </w:rPr>
        <w:t>»</w:t>
      </w:r>
    </w:p>
    <w:p w14:paraId="5566A988" w14:textId="04A4FA5A" w:rsidR="0007581C" w:rsidRPr="00EB3AE5" w:rsidRDefault="0007581C" w:rsidP="00CB6CF5">
      <w:pPr>
        <w:pStyle w:val="a4"/>
        <w:widowControl w:val="0"/>
        <w:tabs>
          <w:tab w:val="left" w:pos="851"/>
          <w:tab w:val="left" w:leader="underscore" w:pos="7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EB3AE5" w:rsidRPr="00EB3AE5" w14:paraId="07DED0BD" w14:textId="77777777" w:rsidTr="00A91B0B">
        <w:tc>
          <w:tcPr>
            <w:tcW w:w="4955" w:type="dxa"/>
          </w:tcPr>
          <w:p w14:paraId="054112E4" w14:textId="005CD898" w:rsidR="00A91B0B" w:rsidRPr="00EB3AE5" w:rsidRDefault="00A91B0B" w:rsidP="00CB6CF5">
            <w:pPr>
              <w:widowControl w:val="0"/>
              <w:tabs>
                <w:tab w:val="left" w:pos="360"/>
                <w:tab w:val="left" w:leader="underscore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EB3A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Попередня редакція пункту</w:t>
            </w:r>
          </w:p>
        </w:tc>
        <w:tc>
          <w:tcPr>
            <w:tcW w:w="4956" w:type="dxa"/>
          </w:tcPr>
          <w:p w14:paraId="2C7E6469" w14:textId="16F2EA04" w:rsidR="00A91B0B" w:rsidRPr="00EB3AE5" w:rsidRDefault="00A91B0B" w:rsidP="00CB6CF5">
            <w:pPr>
              <w:widowControl w:val="0"/>
              <w:tabs>
                <w:tab w:val="left" w:pos="360"/>
                <w:tab w:val="left" w:leader="underscore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EB3A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Погоджена редакція пункту</w:t>
            </w:r>
          </w:p>
        </w:tc>
      </w:tr>
      <w:tr w:rsidR="00C77344" w:rsidRPr="00EB3AE5" w14:paraId="77931930" w14:textId="77777777" w:rsidTr="00A91B0B">
        <w:tc>
          <w:tcPr>
            <w:tcW w:w="4955" w:type="dxa"/>
          </w:tcPr>
          <w:p w14:paraId="476DF3F0" w14:textId="77777777" w:rsidR="00C77344" w:rsidRDefault="00C77344" w:rsidP="00CB6CF5">
            <w:pPr>
              <w:widowControl w:val="0"/>
              <w:tabs>
                <w:tab w:val="left" w:pos="360"/>
                <w:tab w:val="left" w:leader="underscore" w:pos="7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lang w:val="uk-UA"/>
              </w:rPr>
            </w:pPr>
            <w:r w:rsidRPr="00066DDB">
              <w:rPr>
                <w:rFonts w:ascii="Times New Roman" w:hAnsi="Times New Roman"/>
                <w:b/>
                <w:iCs/>
                <w:lang w:val="uk-UA"/>
              </w:rPr>
              <w:t>Тип диплома та обсяг освітньо</w:t>
            </w:r>
            <w:r w:rsidRPr="00066DDB">
              <w:rPr>
                <w:rFonts w:ascii="Times New Roman" w:hAnsi="Times New Roman"/>
                <w:b/>
                <w:bCs/>
                <w:lang w:val="uk-UA"/>
              </w:rPr>
              <w:t>-професійної</w:t>
            </w:r>
            <w:r w:rsidRPr="00066DDB">
              <w:rPr>
                <w:rFonts w:ascii="Times New Roman" w:hAnsi="Times New Roman"/>
                <w:b/>
                <w:iCs/>
                <w:lang w:val="uk-UA"/>
              </w:rPr>
              <w:t xml:space="preserve"> програми</w:t>
            </w:r>
          </w:p>
          <w:p w14:paraId="09FA85CE" w14:textId="3AECBE3D" w:rsidR="00C77344" w:rsidRPr="00EB3AE5" w:rsidRDefault="00C77344" w:rsidP="00CB6CF5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66DDB">
              <w:rPr>
                <w:rFonts w:ascii="Times New Roman" w:hAnsi="Times New Roman"/>
                <w:lang w:val="uk-UA"/>
              </w:rPr>
              <w:t xml:space="preserve">Диплом бакалавра, одиничний, </w:t>
            </w:r>
            <w:r w:rsidRPr="00066DDB">
              <w:rPr>
                <w:rFonts w:ascii="Times New Roman" w:hAnsi="Times New Roman"/>
                <w:lang w:val="uk-UA" w:eastAsia="uk-UA"/>
              </w:rPr>
              <w:t xml:space="preserve">240 кредитів ЄКТС, </w:t>
            </w:r>
            <w:r w:rsidRPr="00066DDB">
              <w:rPr>
                <w:rFonts w:ascii="Times New Roman" w:hAnsi="Times New Roman"/>
                <w:lang w:val="uk-UA"/>
              </w:rPr>
              <w:t xml:space="preserve">термін навчання: </w:t>
            </w:r>
            <w:r w:rsidRPr="00C77344">
              <w:rPr>
                <w:rFonts w:ascii="Times New Roman" w:hAnsi="Times New Roman"/>
                <w:u w:val="single"/>
                <w:lang w:val="uk-UA"/>
              </w:rPr>
              <w:t xml:space="preserve">4 роки </w:t>
            </w:r>
            <w:r w:rsidRPr="000A6786">
              <w:rPr>
                <w:rFonts w:ascii="Times New Roman" w:hAnsi="Times New Roman"/>
                <w:lang w:val="uk-UA"/>
              </w:rPr>
              <w:t>(очна(денна)</w:t>
            </w:r>
            <w:r w:rsidRPr="00066DDB">
              <w:rPr>
                <w:rFonts w:ascii="Times New Roman" w:hAnsi="Times New Roman"/>
                <w:lang w:val="uk-UA"/>
              </w:rPr>
              <w:t xml:space="preserve"> форма навчання</w:t>
            </w:r>
            <w:r w:rsidR="002A0EB2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4956" w:type="dxa"/>
          </w:tcPr>
          <w:p w14:paraId="6012857F" w14:textId="77777777" w:rsidR="00C77344" w:rsidRDefault="00C77344" w:rsidP="00CB6CF5">
            <w:pPr>
              <w:widowControl w:val="0"/>
              <w:tabs>
                <w:tab w:val="left" w:pos="360"/>
                <w:tab w:val="left" w:leader="underscore" w:pos="7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lang w:val="uk-UA"/>
              </w:rPr>
            </w:pPr>
            <w:r w:rsidRPr="00066DDB">
              <w:rPr>
                <w:rFonts w:ascii="Times New Roman" w:hAnsi="Times New Roman"/>
                <w:b/>
                <w:iCs/>
                <w:lang w:val="uk-UA"/>
              </w:rPr>
              <w:t>Тип диплома та обсяг освітньо</w:t>
            </w:r>
            <w:r w:rsidRPr="00066DDB">
              <w:rPr>
                <w:rFonts w:ascii="Times New Roman" w:hAnsi="Times New Roman"/>
                <w:b/>
                <w:bCs/>
                <w:lang w:val="uk-UA"/>
              </w:rPr>
              <w:t>-професійної</w:t>
            </w:r>
            <w:r w:rsidRPr="00066DDB">
              <w:rPr>
                <w:rFonts w:ascii="Times New Roman" w:hAnsi="Times New Roman"/>
                <w:b/>
                <w:iCs/>
                <w:lang w:val="uk-UA"/>
              </w:rPr>
              <w:t xml:space="preserve"> програми</w:t>
            </w:r>
          </w:p>
          <w:p w14:paraId="1145CA48" w14:textId="77777777" w:rsidR="00C77344" w:rsidRDefault="00C77344" w:rsidP="00CB6CF5">
            <w:pPr>
              <w:widowControl w:val="0"/>
              <w:tabs>
                <w:tab w:val="left" w:pos="360"/>
                <w:tab w:val="left" w:leader="underscore" w:pos="7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 w:rsidRPr="00066DDB">
              <w:rPr>
                <w:rFonts w:ascii="Times New Roman" w:hAnsi="Times New Roman"/>
                <w:lang w:val="uk-UA"/>
              </w:rPr>
              <w:t xml:space="preserve">Диплом бакалавра, одиничний, </w:t>
            </w:r>
            <w:r w:rsidRPr="00066DDB">
              <w:rPr>
                <w:rFonts w:ascii="Times New Roman" w:hAnsi="Times New Roman"/>
                <w:lang w:val="uk-UA" w:eastAsia="uk-UA"/>
              </w:rPr>
              <w:t xml:space="preserve">240 кредитів ЄКТС, </w:t>
            </w:r>
            <w:r w:rsidRPr="00066DDB">
              <w:rPr>
                <w:rFonts w:ascii="Times New Roman" w:hAnsi="Times New Roman"/>
                <w:lang w:val="uk-UA"/>
              </w:rPr>
              <w:t xml:space="preserve">термін навчання: </w:t>
            </w:r>
            <w:r w:rsidRPr="00C77344">
              <w:rPr>
                <w:rFonts w:ascii="Times New Roman" w:hAnsi="Times New Roman"/>
                <w:u w:val="single"/>
                <w:lang w:val="uk-UA"/>
              </w:rPr>
              <w:t xml:space="preserve">3 роки </w:t>
            </w:r>
            <w:r>
              <w:rPr>
                <w:rFonts w:ascii="Times New Roman" w:hAnsi="Times New Roman"/>
                <w:u w:val="single"/>
                <w:lang w:val="uk-UA"/>
              </w:rPr>
              <w:t>10</w:t>
            </w:r>
            <w:r w:rsidRPr="00C77344">
              <w:rPr>
                <w:rFonts w:ascii="Times New Roman" w:hAnsi="Times New Roman"/>
                <w:u w:val="single"/>
                <w:lang w:val="uk-UA"/>
              </w:rPr>
              <w:t xml:space="preserve"> місяців</w:t>
            </w:r>
            <w:r w:rsidRPr="00066DDB">
              <w:rPr>
                <w:rFonts w:ascii="Times New Roman" w:hAnsi="Times New Roman"/>
                <w:lang w:val="uk-UA"/>
              </w:rPr>
              <w:t xml:space="preserve"> (очна(денна) форма навчання)</w:t>
            </w:r>
          </w:p>
          <w:p w14:paraId="6AEBEA94" w14:textId="04E99D57" w:rsidR="002A0EB2" w:rsidRPr="00EB3AE5" w:rsidRDefault="002A0EB2" w:rsidP="00CB6CF5">
            <w:pPr>
              <w:widowControl w:val="0"/>
              <w:tabs>
                <w:tab w:val="left" w:pos="360"/>
                <w:tab w:val="left" w:leader="underscore" w:pos="756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C77344" w:rsidRPr="00EB3AE5" w14:paraId="5698F790" w14:textId="77777777" w:rsidTr="000A6786">
        <w:tc>
          <w:tcPr>
            <w:tcW w:w="4955" w:type="dxa"/>
          </w:tcPr>
          <w:p w14:paraId="4209EE46" w14:textId="50703FAF" w:rsidR="000A6786" w:rsidRPr="00066DDB" w:rsidRDefault="000A6786" w:rsidP="00CB6CF5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066DDB">
              <w:rPr>
                <w:rFonts w:ascii="Times New Roman" w:hAnsi="Times New Roman"/>
                <w:lang w:val="uk-UA"/>
              </w:rPr>
              <w:t xml:space="preserve">Нормативний термін підготовки бакалавра освітньо-професійної програми «Економіка міста та урбаністика» за спеціальністю 051 «Економіка» становить </w:t>
            </w:r>
            <w:r w:rsidRPr="000A6786">
              <w:rPr>
                <w:rFonts w:ascii="Times New Roman" w:hAnsi="Times New Roman"/>
                <w:u w:val="single"/>
                <w:lang w:val="uk-UA"/>
              </w:rPr>
              <w:t>4 роки</w:t>
            </w:r>
            <w:r w:rsidRPr="00066DDB">
              <w:rPr>
                <w:rFonts w:ascii="Times New Roman" w:hAnsi="Times New Roman"/>
                <w:lang w:val="en-US"/>
              </w:rPr>
              <w:t xml:space="preserve"> </w:t>
            </w:r>
            <w:r w:rsidRPr="00066DDB">
              <w:rPr>
                <w:rFonts w:ascii="Times New Roman" w:hAnsi="Times New Roman"/>
              </w:rPr>
              <w:t>(</w:t>
            </w:r>
            <w:proofErr w:type="spellStart"/>
            <w:r w:rsidRPr="00066DDB">
              <w:rPr>
                <w:rFonts w:ascii="Times New Roman" w:hAnsi="Times New Roman"/>
              </w:rPr>
              <w:t>очна</w:t>
            </w:r>
            <w:proofErr w:type="spellEnd"/>
            <w:r w:rsidRPr="00066DDB">
              <w:rPr>
                <w:rFonts w:ascii="Times New Roman" w:hAnsi="Times New Roman"/>
              </w:rPr>
              <w:t xml:space="preserve"> (</w:t>
            </w:r>
            <w:proofErr w:type="spellStart"/>
            <w:r w:rsidRPr="00066DDB">
              <w:rPr>
                <w:rFonts w:ascii="Times New Roman" w:hAnsi="Times New Roman"/>
              </w:rPr>
              <w:t>денна</w:t>
            </w:r>
            <w:proofErr w:type="spellEnd"/>
            <w:r w:rsidRPr="00066DDB">
              <w:rPr>
                <w:rFonts w:ascii="Times New Roman" w:hAnsi="Times New Roman"/>
              </w:rPr>
              <w:t xml:space="preserve">) форма </w:t>
            </w:r>
            <w:proofErr w:type="spellStart"/>
            <w:r w:rsidRPr="00066DDB">
              <w:rPr>
                <w:rFonts w:ascii="Times New Roman" w:hAnsi="Times New Roman"/>
              </w:rPr>
              <w:t>навчання</w:t>
            </w:r>
            <w:proofErr w:type="spellEnd"/>
            <w:r w:rsidRPr="00066DDB">
              <w:rPr>
                <w:rFonts w:ascii="Times New Roman" w:hAnsi="Times New Roman"/>
              </w:rPr>
              <w:t>)</w:t>
            </w:r>
            <w:r w:rsidRPr="00066DDB">
              <w:rPr>
                <w:rFonts w:ascii="Times New Roman" w:hAnsi="Times New Roman"/>
                <w:lang w:val="uk-UA"/>
              </w:rPr>
              <w:t xml:space="preserve"> </w:t>
            </w:r>
          </w:p>
          <w:p w14:paraId="613A3627" w14:textId="77777777" w:rsidR="00C77344" w:rsidRPr="00EB3AE5" w:rsidRDefault="00C77344" w:rsidP="00CB6CF5">
            <w:pPr>
              <w:widowControl w:val="0"/>
              <w:tabs>
                <w:tab w:val="left" w:pos="360"/>
                <w:tab w:val="left" w:leader="underscore" w:pos="75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4956" w:type="dxa"/>
          </w:tcPr>
          <w:p w14:paraId="1206CAA6" w14:textId="0BD2AE99" w:rsidR="000A6786" w:rsidRPr="00066DDB" w:rsidRDefault="000A6786" w:rsidP="00CB6CF5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066DDB">
              <w:rPr>
                <w:rFonts w:ascii="Times New Roman" w:hAnsi="Times New Roman"/>
                <w:lang w:val="uk-UA"/>
              </w:rPr>
              <w:t xml:space="preserve">Нормативний термін підготовки бакалавра освітньо-професійної програми «Економіка міста та урбаністика» за спеціальністю 051 «Економіка» становить </w:t>
            </w:r>
            <w:r w:rsidRPr="000A6786">
              <w:rPr>
                <w:rFonts w:ascii="Times New Roman" w:hAnsi="Times New Roman"/>
                <w:u w:val="single"/>
                <w:lang w:val="uk-UA"/>
              </w:rPr>
              <w:t>3 роки</w:t>
            </w:r>
            <w:r w:rsidRPr="000A6786"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 w:rsidRPr="000A6786">
              <w:rPr>
                <w:rFonts w:ascii="Times New Roman" w:hAnsi="Times New Roman"/>
                <w:u w:val="single"/>
                <w:lang w:val="uk-UA"/>
              </w:rPr>
              <w:t>10 місяців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66DDB">
              <w:rPr>
                <w:rFonts w:ascii="Times New Roman" w:hAnsi="Times New Roman"/>
              </w:rPr>
              <w:t>(</w:t>
            </w:r>
            <w:proofErr w:type="spellStart"/>
            <w:r w:rsidRPr="00066DDB">
              <w:rPr>
                <w:rFonts w:ascii="Times New Roman" w:hAnsi="Times New Roman"/>
              </w:rPr>
              <w:t>очна</w:t>
            </w:r>
            <w:proofErr w:type="spellEnd"/>
            <w:r w:rsidRPr="00066DDB">
              <w:rPr>
                <w:rFonts w:ascii="Times New Roman" w:hAnsi="Times New Roman"/>
              </w:rPr>
              <w:t xml:space="preserve"> (</w:t>
            </w:r>
            <w:proofErr w:type="spellStart"/>
            <w:r w:rsidRPr="00066DDB">
              <w:rPr>
                <w:rFonts w:ascii="Times New Roman" w:hAnsi="Times New Roman"/>
              </w:rPr>
              <w:t>денна</w:t>
            </w:r>
            <w:proofErr w:type="spellEnd"/>
            <w:r w:rsidRPr="00066DDB">
              <w:rPr>
                <w:rFonts w:ascii="Times New Roman" w:hAnsi="Times New Roman"/>
              </w:rPr>
              <w:t xml:space="preserve">) форма </w:t>
            </w:r>
            <w:proofErr w:type="spellStart"/>
            <w:r w:rsidRPr="00066DDB">
              <w:rPr>
                <w:rFonts w:ascii="Times New Roman" w:hAnsi="Times New Roman"/>
              </w:rPr>
              <w:t>навчання</w:t>
            </w:r>
            <w:proofErr w:type="spellEnd"/>
            <w:r w:rsidRPr="00066DDB">
              <w:rPr>
                <w:rFonts w:ascii="Times New Roman" w:hAnsi="Times New Roman"/>
              </w:rPr>
              <w:t>)</w:t>
            </w:r>
            <w:r w:rsidRPr="00066DDB">
              <w:rPr>
                <w:rFonts w:ascii="Times New Roman" w:hAnsi="Times New Roman"/>
                <w:lang w:val="uk-UA"/>
              </w:rPr>
              <w:t xml:space="preserve"> .</w:t>
            </w:r>
          </w:p>
          <w:p w14:paraId="113C6FC8" w14:textId="77777777" w:rsidR="00C77344" w:rsidRPr="00EB3AE5" w:rsidRDefault="00C77344" w:rsidP="00CB6CF5">
            <w:pPr>
              <w:widowControl w:val="0"/>
              <w:tabs>
                <w:tab w:val="left" w:pos="360"/>
                <w:tab w:val="left" w:leader="underscore" w:pos="75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</w:tbl>
    <w:p w14:paraId="198053C6" w14:textId="77777777" w:rsidR="002E3D32" w:rsidRPr="00EB3AE5" w:rsidRDefault="002E3D32" w:rsidP="00CB6CF5">
      <w:pPr>
        <w:widowControl w:val="0"/>
        <w:tabs>
          <w:tab w:val="left" w:pos="360"/>
          <w:tab w:val="left" w:leader="underscore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 w:eastAsia="en-US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1197"/>
        <w:gridCol w:w="1516"/>
        <w:gridCol w:w="2136"/>
        <w:gridCol w:w="1187"/>
        <w:gridCol w:w="1428"/>
      </w:tblGrid>
      <w:tr w:rsidR="00906F1B" w:rsidRPr="00906F1B" w14:paraId="6F180827" w14:textId="77777777" w:rsidTr="00662C6E">
        <w:trPr>
          <w:trHeight w:val="20"/>
          <w:jc w:val="center"/>
        </w:trPr>
        <w:tc>
          <w:tcPr>
            <w:tcW w:w="2606" w:type="dxa"/>
            <w:shd w:val="clear" w:color="auto" w:fill="auto"/>
            <w:vAlign w:val="center"/>
          </w:tcPr>
          <w:p w14:paraId="16CACD92" w14:textId="77777777" w:rsidR="00906F1B" w:rsidRPr="00906F1B" w:rsidRDefault="00906F1B" w:rsidP="00662C6E">
            <w:pPr>
              <w:widowControl w:val="0"/>
              <w:tabs>
                <w:tab w:val="left" w:pos="993"/>
                <w:tab w:val="left" w:leader="underscore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06F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Освітні компоненти</w:t>
            </w:r>
          </w:p>
          <w:p w14:paraId="7D3D15D4" w14:textId="77777777" w:rsidR="00906F1B" w:rsidRPr="00906F1B" w:rsidRDefault="00906F1B" w:rsidP="00662C6E">
            <w:pPr>
              <w:widowControl w:val="0"/>
              <w:tabs>
                <w:tab w:val="left" w:pos="993"/>
                <w:tab w:val="left" w:leader="underscore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906F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діючої ОПП </w:t>
            </w:r>
            <w:r w:rsidRPr="00906F1B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2022 р.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2B7B6445" w14:textId="77777777" w:rsidR="00906F1B" w:rsidRPr="00906F1B" w:rsidRDefault="00906F1B" w:rsidP="00662C6E">
            <w:pPr>
              <w:widowControl w:val="0"/>
              <w:tabs>
                <w:tab w:val="left" w:pos="993"/>
                <w:tab w:val="left" w:leader="underscore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906F1B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Семестр / Кредити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37C28774" w14:textId="77777777" w:rsidR="00906F1B" w:rsidRPr="00906F1B" w:rsidRDefault="00906F1B" w:rsidP="00662C6E">
            <w:pPr>
              <w:widowControl w:val="0"/>
              <w:tabs>
                <w:tab w:val="left" w:pos="993"/>
                <w:tab w:val="left" w:leader="underscore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906F1B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Форма</w:t>
            </w:r>
          </w:p>
          <w:p w14:paraId="3CD3458E" w14:textId="77777777" w:rsidR="00906F1B" w:rsidRPr="00906F1B" w:rsidRDefault="00906F1B" w:rsidP="00662C6E">
            <w:pPr>
              <w:widowControl w:val="0"/>
              <w:tabs>
                <w:tab w:val="left" w:pos="993"/>
                <w:tab w:val="left" w:leader="underscore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906F1B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підсумкового контрол</w:t>
            </w:r>
            <w:bookmarkStart w:id="1" w:name="_GoBack"/>
            <w:bookmarkEnd w:id="1"/>
            <w:r w:rsidRPr="00906F1B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ю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10203F51" w14:textId="77777777" w:rsidR="00906F1B" w:rsidRPr="00906F1B" w:rsidRDefault="00906F1B" w:rsidP="00662C6E">
            <w:pPr>
              <w:widowControl w:val="0"/>
              <w:tabs>
                <w:tab w:val="left" w:pos="993"/>
                <w:tab w:val="left" w:leader="underscore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906F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Пропоновані зміни </w:t>
            </w:r>
            <w:r w:rsidRPr="00906F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br/>
              <w:t xml:space="preserve">освітніх компонент </w:t>
            </w:r>
            <w:r w:rsidRPr="00906F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br/>
              <w:t>до ОПП 2023 р.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4029BB07" w14:textId="77777777" w:rsidR="00906F1B" w:rsidRPr="00906F1B" w:rsidRDefault="00906F1B" w:rsidP="00662C6E">
            <w:pPr>
              <w:widowControl w:val="0"/>
              <w:tabs>
                <w:tab w:val="left" w:pos="993"/>
                <w:tab w:val="left" w:leader="underscore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906F1B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Семестр / Кредити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BF8C2A7" w14:textId="77777777" w:rsidR="00906F1B" w:rsidRPr="00906F1B" w:rsidRDefault="00906F1B" w:rsidP="00662C6E">
            <w:pPr>
              <w:widowControl w:val="0"/>
              <w:tabs>
                <w:tab w:val="left" w:pos="993"/>
                <w:tab w:val="left" w:leader="underscore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906F1B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Форма</w:t>
            </w:r>
          </w:p>
          <w:p w14:paraId="3150429B" w14:textId="77777777" w:rsidR="00906F1B" w:rsidRPr="00906F1B" w:rsidRDefault="00906F1B" w:rsidP="00662C6E">
            <w:pPr>
              <w:widowControl w:val="0"/>
              <w:tabs>
                <w:tab w:val="left" w:pos="993"/>
                <w:tab w:val="left" w:leader="underscore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906F1B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підсумкового контролю</w:t>
            </w:r>
          </w:p>
        </w:tc>
      </w:tr>
      <w:tr w:rsidR="00906F1B" w:rsidRPr="00906F1B" w14:paraId="28829F75" w14:textId="77777777" w:rsidTr="00662C6E">
        <w:trPr>
          <w:trHeight w:val="20"/>
          <w:jc w:val="center"/>
        </w:trPr>
        <w:tc>
          <w:tcPr>
            <w:tcW w:w="10008" w:type="dxa"/>
            <w:gridSpan w:val="6"/>
            <w:shd w:val="clear" w:color="auto" w:fill="auto"/>
            <w:vAlign w:val="center"/>
          </w:tcPr>
          <w:p w14:paraId="07FDA3D4" w14:textId="77777777" w:rsidR="00906F1B" w:rsidRPr="00906F1B" w:rsidRDefault="00906F1B" w:rsidP="00662C6E">
            <w:pPr>
              <w:widowControl w:val="0"/>
              <w:tabs>
                <w:tab w:val="left" w:pos="993"/>
                <w:tab w:val="left" w:leader="underscore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906F1B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1.2. Цикл професійної  підготовки</w:t>
            </w:r>
          </w:p>
        </w:tc>
      </w:tr>
      <w:tr w:rsidR="00906F1B" w:rsidRPr="00906F1B" w14:paraId="5625D833" w14:textId="77777777" w:rsidTr="00662C6E">
        <w:trPr>
          <w:trHeight w:val="20"/>
          <w:jc w:val="center"/>
        </w:trPr>
        <w:tc>
          <w:tcPr>
            <w:tcW w:w="10008" w:type="dxa"/>
            <w:gridSpan w:val="6"/>
            <w:shd w:val="clear" w:color="auto" w:fill="auto"/>
            <w:vAlign w:val="center"/>
          </w:tcPr>
          <w:p w14:paraId="362C221F" w14:textId="77777777" w:rsidR="00906F1B" w:rsidRPr="00906F1B" w:rsidRDefault="00906F1B" w:rsidP="00662C6E">
            <w:pPr>
              <w:widowControl w:val="0"/>
              <w:tabs>
                <w:tab w:val="left" w:pos="993"/>
                <w:tab w:val="left" w:leader="underscore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906F1B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Вибіркові компоненти освітньо-професійної програми </w:t>
            </w:r>
          </w:p>
        </w:tc>
      </w:tr>
      <w:tr w:rsidR="00906F1B" w:rsidRPr="00906F1B" w14:paraId="4B4DF5D9" w14:textId="77777777" w:rsidTr="00662C6E">
        <w:trPr>
          <w:trHeight w:val="20"/>
          <w:jc w:val="center"/>
        </w:trPr>
        <w:tc>
          <w:tcPr>
            <w:tcW w:w="2606" w:type="dxa"/>
            <w:shd w:val="clear" w:color="auto" w:fill="auto"/>
          </w:tcPr>
          <w:p w14:paraId="04E40DAC" w14:textId="77777777" w:rsidR="00906F1B" w:rsidRPr="00906F1B" w:rsidRDefault="00906F1B" w:rsidP="00662C6E">
            <w:pPr>
              <w:widowControl w:val="0"/>
              <w:tabs>
                <w:tab w:val="left" w:pos="993"/>
                <w:tab w:val="left" w:leader="underscore" w:pos="75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  <w:r w:rsidRPr="00906F1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Тренінг-курс «Активні громадяни» за програмою </w:t>
            </w:r>
            <w:r w:rsidRPr="00906F1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Британської ради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3BED3D9A" w14:textId="77777777" w:rsidR="00906F1B" w:rsidRPr="00906F1B" w:rsidRDefault="00906F1B" w:rsidP="00662C6E">
            <w:pPr>
              <w:widowControl w:val="0"/>
              <w:tabs>
                <w:tab w:val="left" w:pos="993"/>
                <w:tab w:val="left" w:leader="underscore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6F1B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lastRenderedPageBreak/>
              <w:t>6 сем.</w:t>
            </w:r>
            <w:r w:rsidRPr="00906F1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906F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4 </w:t>
            </w:r>
            <w:proofErr w:type="spellStart"/>
            <w:r w:rsidRPr="00906F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кр</w:t>
            </w:r>
            <w:proofErr w:type="spellEnd"/>
            <w:r w:rsidRPr="00906F1B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.</w:t>
            </w:r>
            <w:r w:rsidRPr="00906F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76106AD" w14:textId="77777777" w:rsidR="00906F1B" w:rsidRPr="00906F1B" w:rsidRDefault="00906F1B" w:rsidP="00662C6E">
            <w:pPr>
              <w:widowControl w:val="0"/>
              <w:tabs>
                <w:tab w:val="left" w:pos="993"/>
                <w:tab w:val="left" w:leader="underscore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  <w:r w:rsidRPr="00906F1B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 xml:space="preserve">Залік </w:t>
            </w:r>
          </w:p>
        </w:tc>
        <w:tc>
          <w:tcPr>
            <w:tcW w:w="2172" w:type="dxa"/>
            <w:shd w:val="clear" w:color="auto" w:fill="auto"/>
          </w:tcPr>
          <w:p w14:paraId="0049EA80" w14:textId="77777777" w:rsidR="00906F1B" w:rsidRPr="00906F1B" w:rsidRDefault="00906F1B" w:rsidP="00662C6E">
            <w:pPr>
              <w:widowControl w:val="0"/>
              <w:tabs>
                <w:tab w:val="left" w:pos="993"/>
                <w:tab w:val="left" w:leader="underscore" w:pos="756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906F1B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Комп</w:t>
            </w:r>
            <w:proofErr w:type="spellEnd"/>
            <w:r w:rsidRPr="00906F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’</w:t>
            </w:r>
            <w:proofErr w:type="spellStart"/>
            <w:r w:rsidRPr="00906F1B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ютерні</w:t>
            </w:r>
            <w:proofErr w:type="spellEnd"/>
            <w:r w:rsidRPr="00906F1B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 xml:space="preserve"> технології у просторовому </w:t>
            </w:r>
            <w:r w:rsidRPr="00906F1B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lastRenderedPageBreak/>
              <w:t xml:space="preserve">плануванні 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2EB5E733" w14:textId="77777777" w:rsidR="00906F1B" w:rsidRPr="00906F1B" w:rsidRDefault="00906F1B" w:rsidP="00662C6E">
            <w:pPr>
              <w:widowControl w:val="0"/>
              <w:tabs>
                <w:tab w:val="left" w:pos="993"/>
                <w:tab w:val="left" w:leader="underscore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  <w:r w:rsidRPr="00906F1B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lastRenderedPageBreak/>
              <w:t xml:space="preserve">6 </w:t>
            </w:r>
            <w:proofErr w:type="spellStart"/>
            <w:r w:rsidRPr="00906F1B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сем.р</w:t>
            </w:r>
            <w:proofErr w:type="spellEnd"/>
            <w:r w:rsidRPr="00906F1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906F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4 </w:t>
            </w:r>
            <w:proofErr w:type="spellStart"/>
            <w:r w:rsidRPr="00906F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кр</w:t>
            </w:r>
            <w:proofErr w:type="spellEnd"/>
            <w:r w:rsidRPr="00906F1B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.</w:t>
            </w:r>
            <w:r w:rsidRPr="00906F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37359F0" w14:textId="77777777" w:rsidR="00906F1B" w:rsidRPr="00906F1B" w:rsidRDefault="00906F1B" w:rsidP="00662C6E">
            <w:pPr>
              <w:widowControl w:val="0"/>
              <w:tabs>
                <w:tab w:val="left" w:pos="993"/>
                <w:tab w:val="left" w:leader="underscore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  <w:r w:rsidRPr="00906F1B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 xml:space="preserve">Залік </w:t>
            </w:r>
          </w:p>
        </w:tc>
      </w:tr>
    </w:tbl>
    <w:p w14:paraId="0CF7255D" w14:textId="77777777" w:rsidR="00855A9B" w:rsidRPr="00EB3AE5" w:rsidRDefault="00855A9B" w:rsidP="00CB6CF5">
      <w:pPr>
        <w:widowControl w:val="0"/>
        <w:tabs>
          <w:tab w:val="left" w:pos="360"/>
          <w:tab w:val="left" w:leader="underscore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 w:eastAsia="en-US"/>
        </w:rPr>
      </w:pPr>
    </w:p>
    <w:sectPr w:rsidR="00855A9B" w:rsidRPr="00EB3AE5" w:rsidSect="00E21A8E"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6A1C5" w14:textId="77777777" w:rsidR="009179B9" w:rsidRDefault="009179B9" w:rsidP="00211E8F">
      <w:pPr>
        <w:spacing w:after="0" w:line="240" w:lineRule="auto"/>
      </w:pPr>
      <w:r>
        <w:separator/>
      </w:r>
    </w:p>
  </w:endnote>
  <w:endnote w:type="continuationSeparator" w:id="0">
    <w:p w14:paraId="3785AB82" w14:textId="77777777" w:rsidR="009179B9" w:rsidRDefault="009179B9" w:rsidP="0021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5A431" w14:textId="77777777" w:rsidR="009179B9" w:rsidRDefault="009179B9" w:rsidP="00211E8F">
      <w:pPr>
        <w:spacing w:after="0" w:line="240" w:lineRule="auto"/>
      </w:pPr>
      <w:r>
        <w:separator/>
      </w:r>
    </w:p>
  </w:footnote>
  <w:footnote w:type="continuationSeparator" w:id="0">
    <w:p w14:paraId="7CAF4D74" w14:textId="77777777" w:rsidR="009179B9" w:rsidRDefault="009179B9" w:rsidP="00211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1840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4B6C263" w14:textId="130063DC" w:rsidR="00211E8F" w:rsidRPr="00211E8F" w:rsidRDefault="00211E8F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11E8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11E8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11E8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06F1B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211E8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113D"/>
    <w:multiLevelType w:val="hybridMultilevel"/>
    <w:tmpl w:val="E4A04980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6611B70"/>
    <w:multiLevelType w:val="hybridMultilevel"/>
    <w:tmpl w:val="BC663B2E"/>
    <w:lvl w:ilvl="0" w:tplc="0422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">
    <w:nsid w:val="33157A18"/>
    <w:multiLevelType w:val="hybridMultilevel"/>
    <w:tmpl w:val="D19499D2"/>
    <w:lvl w:ilvl="0" w:tplc="0422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C1040"/>
    <w:multiLevelType w:val="hybridMultilevel"/>
    <w:tmpl w:val="C17C60EE"/>
    <w:lvl w:ilvl="0" w:tplc="CBC4C1D6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44BF2"/>
    <w:multiLevelType w:val="hybridMultilevel"/>
    <w:tmpl w:val="A644FCD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2A37F7"/>
    <w:multiLevelType w:val="hybridMultilevel"/>
    <w:tmpl w:val="55865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61C94"/>
    <w:multiLevelType w:val="hybridMultilevel"/>
    <w:tmpl w:val="1180AFD6"/>
    <w:lvl w:ilvl="0" w:tplc="E27C4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AB7FE4"/>
    <w:multiLevelType w:val="hybridMultilevel"/>
    <w:tmpl w:val="ED266A34"/>
    <w:lvl w:ilvl="0" w:tplc="94865060">
      <w:start w:val="1"/>
      <w:numFmt w:val="decimal"/>
      <w:lvlText w:val="%1."/>
      <w:lvlJc w:val="left"/>
      <w:pPr>
        <w:ind w:left="3215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766C4CFC"/>
    <w:multiLevelType w:val="hybridMultilevel"/>
    <w:tmpl w:val="27E85EA4"/>
    <w:lvl w:ilvl="0" w:tplc="E27C429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B77EB4"/>
    <w:multiLevelType w:val="hybridMultilevel"/>
    <w:tmpl w:val="4BEE8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0A"/>
    <w:rsid w:val="00002FF0"/>
    <w:rsid w:val="00041748"/>
    <w:rsid w:val="00044411"/>
    <w:rsid w:val="0006270E"/>
    <w:rsid w:val="000653B3"/>
    <w:rsid w:val="00073978"/>
    <w:rsid w:val="0007581C"/>
    <w:rsid w:val="000956A3"/>
    <w:rsid w:val="000A6786"/>
    <w:rsid w:val="000B1C43"/>
    <w:rsid w:val="000C3F03"/>
    <w:rsid w:val="000D3AC7"/>
    <w:rsid w:val="000D3AEB"/>
    <w:rsid w:val="000D4230"/>
    <w:rsid w:val="000D6FDC"/>
    <w:rsid w:val="000E573C"/>
    <w:rsid w:val="000F17CE"/>
    <w:rsid w:val="000F5A5D"/>
    <w:rsid w:val="001049F3"/>
    <w:rsid w:val="0012048C"/>
    <w:rsid w:val="00125C4F"/>
    <w:rsid w:val="00126292"/>
    <w:rsid w:val="0013485E"/>
    <w:rsid w:val="00135928"/>
    <w:rsid w:val="00135B7A"/>
    <w:rsid w:val="00136B91"/>
    <w:rsid w:val="00137F80"/>
    <w:rsid w:val="001528E2"/>
    <w:rsid w:val="00182D77"/>
    <w:rsid w:val="00183E45"/>
    <w:rsid w:val="0018431A"/>
    <w:rsid w:val="00187A42"/>
    <w:rsid w:val="001D45E2"/>
    <w:rsid w:val="001F776B"/>
    <w:rsid w:val="0020083C"/>
    <w:rsid w:val="002037E5"/>
    <w:rsid w:val="002062E9"/>
    <w:rsid w:val="00211E8F"/>
    <w:rsid w:val="00235E79"/>
    <w:rsid w:val="0024113A"/>
    <w:rsid w:val="002431ED"/>
    <w:rsid w:val="00271915"/>
    <w:rsid w:val="00292779"/>
    <w:rsid w:val="002A0405"/>
    <w:rsid w:val="002A0EB2"/>
    <w:rsid w:val="002A141D"/>
    <w:rsid w:val="002A4F2F"/>
    <w:rsid w:val="002A638A"/>
    <w:rsid w:val="002D2046"/>
    <w:rsid w:val="002E3D32"/>
    <w:rsid w:val="002E5200"/>
    <w:rsid w:val="002E5469"/>
    <w:rsid w:val="002F7468"/>
    <w:rsid w:val="00326D9B"/>
    <w:rsid w:val="00342DB8"/>
    <w:rsid w:val="003510C6"/>
    <w:rsid w:val="00393D52"/>
    <w:rsid w:val="003A48B0"/>
    <w:rsid w:val="003A754B"/>
    <w:rsid w:val="003B4541"/>
    <w:rsid w:val="003D4818"/>
    <w:rsid w:val="003E5226"/>
    <w:rsid w:val="003F06E3"/>
    <w:rsid w:val="0041441D"/>
    <w:rsid w:val="00417000"/>
    <w:rsid w:val="004314DB"/>
    <w:rsid w:val="0046225C"/>
    <w:rsid w:val="00464F8E"/>
    <w:rsid w:val="00466AB8"/>
    <w:rsid w:val="00476F3A"/>
    <w:rsid w:val="0048166D"/>
    <w:rsid w:val="004A6C0A"/>
    <w:rsid w:val="004F446C"/>
    <w:rsid w:val="0050009A"/>
    <w:rsid w:val="0051624D"/>
    <w:rsid w:val="00537975"/>
    <w:rsid w:val="00541158"/>
    <w:rsid w:val="005457D0"/>
    <w:rsid w:val="0055550C"/>
    <w:rsid w:val="005565A2"/>
    <w:rsid w:val="005C1B47"/>
    <w:rsid w:val="005D3EB2"/>
    <w:rsid w:val="005E7BB4"/>
    <w:rsid w:val="005F2A2F"/>
    <w:rsid w:val="005F5B1A"/>
    <w:rsid w:val="00601EE8"/>
    <w:rsid w:val="00602BF7"/>
    <w:rsid w:val="0060458D"/>
    <w:rsid w:val="0062132C"/>
    <w:rsid w:val="0062721F"/>
    <w:rsid w:val="006276CC"/>
    <w:rsid w:val="00627DDD"/>
    <w:rsid w:val="00630215"/>
    <w:rsid w:val="006574C3"/>
    <w:rsid w:val="006854C9"/>
    <w:rsid w:val="00692A31"/>
    <w:rsid w:val="006A0B83"/>
    <w:rsid w:val="006B7127"/>
    <w:rsid w:val="006B78E3"/>
    <w:rsid w:val="006D642C"/>
    <w:rsid w:val="006E4411"/>
    <w:rsid w:val="007060D6"/>
    <w:rsid w:val="00725689"/>
    <w:rsid w:val="0073108E"/>
    <w:rsid w:val="00767F14"/>
    <w:rsid w:val="0078203E"/>
    <w:rsid w:val="007955BB"/>
    <w:rsid w:val="0079629B"/>
    <w:rsid w:val="007A120F"/>
    <w:rsid w:val="007A32D1"/>
    <w:rsid w:val="007A34D1"/>
    <w:rsid w:val="007A461F"/>
    <w:rsid w:val="007B5FFF"/>
    <w:rsid w:val="007D0AE5"/>
    <w:rsid w:val="007F39AC"/>
    <w:rsid w:val="00804F9D"/>
    <w:rsid w:val="00805753"/>
    <w:rsid w:val="00835687"/>
    <w:rsid w:val="008409B7"/>
    <w:rsid w:val="00841AB3"/>
    <w:rsid w:val="008522CC"/>
    <w:rsid w:val="00855727"/>
    <w:rsid w:val="00855A9B"/>
    <w:rsid w:val="00886E90"/>
    <w:rsid w:val="008A70E4"/>
    <w:rsid w:val="008C6017"/>
    <w:rsid w:val="008D01D3"/>
    <w:rsid w:val="008D69BA"/>
    <w:rsid w:val="008E210C"/>
    <w:rsid w:val="008E5451"/>
    <w:rsid w:val="00905159"/>
    <w:rsid w:val="00906F1B"/>
    <w:rsid w:val="009179B9"/>
    <w:rsid w:val="009315B2"/>
    <w:rsid w:val="0093767C"/>
    <w:rsid w:val="00942B22"/>
    <w:rsid w:val="00945863"/>
    <w:rsid w:val="009470A9"/>
    <w:rsid w:val="009521BD"/>
    <w:rsid w:val="00967FCE"/>
    <w:rsid w:val="009711BB"/>
    <w:rsid w:val="00990BE3"/>
    <w:rsid w:val="00995E54"/>
    <w:rsid w:val="009C1C07"/>
    <w:rsid w:val="009C5E8D"/>
    <w:rsid w:val="009D135F"/>
    <w:rsid w:val="009D4F17"/>
    <w:rsid w:val="009E0F55"/>
    <w:rsid w:val="009F6266"/>
    <w:rsid w:val="00A013AC"/>
    <w:rsid w:val="00A11AC2"/>
    <w:rsid w:val="00A26AEF"/>
    <w:rsid w:val="00A27E82"/>
    <w:rsid w:val="00A3146A"/>
    <w:rsid w:val="00A576A7"/>
    <w:rsid w:val="00A61785"/>
    <w:rsid w:val="00A759D6"/>
    <w:rsid w:val="00A768B5"/>
    <w:rsid w:val="00A80A5B"/>
    <w:rsid w:val="00A81058"/>
    <w:rsid w:val="00A81A0D"/>
    <w:rsid w:val="00A829BD"/>
    <w:rsid w:val="00A91B0B"/>
    <w:rsid w:val="00A94E95"/>
    <w:rsid w:val="00AB3FC7"/>
    <w:rsid w:val="00AB6471"/>
    <w:rsid w:val="00AC79DD"/>
    <w:rsid w:val="00AD4791"/>
    <w:rsid w:val="00AE0F5E"/>
    <w:rsid w:val="00AF3851"/>
    <w:rsid w:val="00B01563"/>
    <w:rsid w:val="00B07BA4"/>
    <w:rsid w:val="00B2069B"/>
    <w:rsid w:val="00B373AF"/>
    <w:rsid w:val="00B5463D"/>
    <w:rsid w:val="00B566AF"/>
    <w:rsid w:val="00B57E54"/>
    <w:rsid w:val="00B61C98"/>
    <w:rsid w:val="00B83D50"/>
    <w:rsid w:val="00B9427B"/>
    <w:rsid w:val="00B96FF3"/>
    <w:rsid w:val="00BA5EAE"/>
    <w:rsid w:val="00BC2555"/>
    <w:rsid w:val="00BC4BFA"/>
    <w:rsid w:val="00BC6CFA"/>
    <w:rsid w:val="00BD38A0"/>
    <w:rsid w:val="00BF08B1"/>
    <w:rsid w:val="00BF34E2"/>
    <w:rsid w:val="00C03D22"/>
    <w:rsid w:val="00C120FE"/>
    <w:rsid w:val="00C12B09"/>
    <w:rsid w:val="00C25908"/>
    <w:rsid w:val="00C25C90"/>
    <w:rsid w:val="00C30A28"/>
    <w:rsid w:val="00C43853"/>
    <w:rsid w:val="00C50072"/>
    <w:rsid w:val="00C52377"/>
    <w:rsid w:val="00C53004"/>
    <w:rsid w:val="00C641E6"/>
    <w:rsid w:val="00C729B4"/>
    <w:rsid w:val="00C77344"/>
    <w:rsid w:val="00CA1332"/>
    <w:rsid w:val="00CA410B"/>
    <w:rsid w:val="00CB6CF5"/>
    <w:rsid w:val="00CB785E"/>
    <w:rsid w:val="00CC502D"/>
    <w:rsid w:val="00CD1E92"/>
    <w:rsid w:val="00CD24A6"/>
    <w:rsid w:val="00CD730C"/>
    <w:rsid w:val="00CF1173"/>
    <w:rsid w:val="00CF5335"/>
    <w:rsid w:val="00D05CB6"/>
    <w:rsid w:val="00D1158B"/>
    <w:rsid w:val="00D11B18"/>
    <w:rsid w:val="00D15A69"/>
    <w:rsid w:val="00D27A42"/>
    <w:rsid w:val="00D30A8C"/>
    <w:rsid w:val="00D31A7A"/>
    <w:rsid w:val="00D351E6"/>
    <w:rsid w:val="00D505E7"/>
    <w:rsid w:val="00D54E40"/>
    <w:rsid w:val="00D62D94"/>
    <w:rsid w:val="00D63A5D"/>
    <w:rsid w:val="00D81A5D"/>
    <w:rsid w:val="00DA281B"/>
    <w:rsid w:val="00DB4825"/>
    <w:rsid w:val="00DC683C"/>
    <w:rsid w:val="00DC7C66"/>
    <w:rsid w:val="00DD78A2"/>
    <w:rsid w:val="00DF110D"/>
    <w:rsid w:val="00E03CE1"/>
    <w:rsid w:val="00E21A8E"/>
    <w:rsid w:val="00E2647D"/>
    <w:rsid w:val="00E419C8"/>
    <w:rsid w:val="00E67F0C"/>
    <w:rsid w:val="00E70FA1"/>
    <w:rsid w:val="00E76DEF"/>
    <w:rsid w:val="00E80085"/>
    <w:rsid w:val="00EA113C"/>
    <w:rsid w:val="00EA684D"/>
    <w:rsid w:val="00EB0181"/>
    <w:rsid w:val="00EB3AE5"/>
    <w:rsid w:val="00EB65E0"/>
    <w:rsid w:val="00EC7BA5"/>
    <w:rsid w:val="00EE736F"/>
    <w:rsid w:val="00F1121C"/>
    <w:rsid w:val="00F123AA"/>
    <w:rsid w:val="00F168CD"/>
    <w:rsid w:val="00F269BC"/>
    <w:rsid w:val="00F34C4A"/>
    <w:rsid w:val="00F4590E"/>
    <w:rsid w:val="00F5638A"/>
    <w:rsid w:val="00F71400"/>
    <w:rsid w:val="00F74866"/>
    <w:rsid w:val="00F924A1"/>
    <w:rsid w:val="00FD513C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D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32"/>
  </w:style>
  <w:style w:type="paragraph" w:styleId="1">
    <w:name w:val="heading 1"/>
    <w:basedOn w:val="a"/>
    <w:link w:val="10"/>
    <w:uiPriority w:val="99"/>
    <w:qFormat/>
    <w:rsid w:val="005C1B47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fmc1">
    <w:name w:val="xfmc1"/>
    <w:basedOn w:val="a"/>
    <w:rsid w:val="00C5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9F6266"/>
    <w:pPr>
      <w:ind w:left="720"/>
      <w:contextualSpacing/>
    </w:pPr>
    <w:rPr>
      <w:rFonts w:eastAsiaTheme="minorHAnsi"/>
      <w:lang w:eastAsia="en-US"/>
    </w:rPr>
  </w:style>
  <w:style w:type="table" w:customStyle="1" w:styleId="11">
    <w:name w:val="Сетка таблицы1"/>
    <w:basedOn w:val="a1"/>
    <w:next w:val="a3"/>
    <w:uiPriority w:val="59"/>
    <w:rsid w:val="0007581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1624D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905159"/>
    <w:rPr>
      <w:rFonts w:eastAsiaTheme="minorHAnsi"/>
      <w:lang w:eastAsia="en-US"/>
    </w:rPr>
  </w:style>
  <w:style w:type="paragraph" w:styleId="a7">
    <w:name w:val="Body Text Indent"/>
    <w:basedOn w:val="a"/>
    <w:link w:val="12"/>
    <w:rsid w:val="00F74866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uiPriority w:val="99"/>
    <w:semiHidden/>
    <w:rsid w:val="00F74866"/>
  </w:style>
  <w:style w:type="character" w:customStyle="1" w:styleId="12">
    <w:name w:val="Основной текст с отступом Знак1"/>
    <w:link w:val="a7"/>
    <w:rsid w:val="00F74866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xfmc4">
    <w:name w:val="xfmc4"/>
    <w:basedOn w:val="a"/>
    <w:rsid w:val="009C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header"/>
    <w:basedOn w:val="a"/>
    <w:link w:val="aa"/>
    <w:uiPriority w:val="99"/>
    <w:unhideWhenUsed/>
    <w:rsid w:val="00211E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1E8F"/>
  </w:style>
  <w:style w:type="paragraph" w:styleId="ab">
    <w:name w:val="footer"/>
    <w:basedOn w:val="a"/>
    <w:link w:val="ac"/>
    <w:uiPriority w:val="99"/>
    <w:unhideWhenUsed/>
    <w:rsid w:val="00211E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1E8F"/>
  </w:style>
  <w:style w:type="character" w:customStyle="1" w:styleId="10">
    <w:name w:val="Заголовок 1 Знак"/>
    <w:basedOn w:val="a0"/>
    <w:link w:val="1"/>
    <w:uiPriority w:val="99"/>
    <w:rsid w:val="005C1B47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rsid w:val="005C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Balloon Text"/>
    <w:basedOn w:val="a"/>
    <w:link w:val="af"/>
    <w:uiPriority w:val="99"/>
    <w:semiHidden/>
    <w:unhideWhenUsed/>
    <w:rsid w:val="00044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44411"/>
    <w:rPr>
      <w:rFonts w:ascii="Segoe UI" w:hAnsi="Segoe UI" w:cs="Segoe U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6045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0458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045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045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0458D"/>
    <w:rPr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8D69BA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D69BA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8D69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32"/>
  </w:style>
  <w:style w:type="paragraph" w:styleId="1">
    <w:name w:val="heading 1"/>
    <w:basedOn w:val="a"/>
    <w:link w:val="10"/>
    <w:uiPriority w:val="99"/>
    <w:qFormat/>
    <w:rsid w:val="005C1B47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fmc1">
    <w:name w:val="xfmc1"/>
    <w:basedOn w:val="a"/>
    <w:rsid w:val="00C5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9F6266"/>
    <w:pPr>
      <w:ind w:left="720"/>
      <w:contextualSpacing/>
    </w:pPr>
    <w:rPr>
      <w:rFonts w:eastAsiaTheme="minorHAnsi"/>
      <w:lang w:eastAsia="en-US"/>
    </w:rPr>
  </w:style>
  <w:style w:type="table" w:customStyle="1" w:styleId="11">
    <w:name w:val="Сетка таблицы1"/>
    <w:basedOn w:val="a1"/>
    <w:next w:val="a3"/>
    <w:uiPriority w:val="59"/>
    <w:rsid w:val="0007581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1624D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905159"/>
    <w:rPr>
      <w:rFonts w:eastAsiaTheme="minorHAnsi"/>
      <w:lang w:eastAsia="en-US"/>
    </w:rPr>
  </w:style>
  <w:style w:type="paragraph" w:styleId="a7">
    <w:name w:val="Body Text Indent"/>
    <w:basedOn w:val="a"/>
    <w:link w:val="12"/>
    <w:rsid w:val="00F74866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uiPriority w:val="99"/>
    <w:semiHidden/>
    <w:rsid w:val="00F74866"/>
  </w:style>
  <w:style w:type="character" w:customStyle="1" w:styleId="12">
    <w:name w:val="Основной текст с отступом Знак1"/>
    <w:link w:val="a7"/>
    <w:rsid w:val="00F74866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xfmc4">
    <w:name w:val="xfmc4"/>
    <w:basedOn w:val="a"/>
    <w:rsid w:val="009C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header"/>
    <w:basedOn w:val="a"/>
    <w:link w:val="aa"/>
    <w:uiPriority w:val="99"/>
    <w:unhideWhenUsed/>
    <w:rsid w:val="00211E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1E8F"/>
  </w:style>
  <w:style w:type="paragraph" w:styleId="ab">
    <w:name w:val="footer"/>
    <w:basedOn w:val="a"/>
    <w:link w:val="ac"/>
    <w:uiPriority w:val="99"/>
    <w:unhideWhenUsed/>
    <w:rsid w:val="00211E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1E8F"/>
  </w:style>
  <w:style w:type="character" w:customStyle="1" w:styleId="10">
    <w:name w:val="Заголовок 1 Знак"/>
    <w:basedOn w:val="a0"/>
    <w:link w:val="1"/>
    <w:uiPriority w:val="99"/>
    <w:rsid w:val="005C1B47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rsid w:val="005C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Balloon Text"/>
    <w:basedOn w:val="a"/>
    <w:link w:val="af"/>
    <w:uiPriority w:val="99"/>
    <w:semiHidden/>
    <w:unhideWhenUsed/>
    <w:rsid w:val="00044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44411"/>
    <w:rPr>
      <w:rFonts w:ascii="Segoe UI" w:hAnsi="Segoe UI" w:cs="Segoe U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6045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0458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045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045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0458D"/>
    <w:rPr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8D69BA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D69BA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8D69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B03C0-4784-443C-B64C-B9C4E1BA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КРУК</dc:creator>
  <cp:lastModifiedBy>Галина</cp:lastModifiedBy>
  <cp:revision>27</cp:revision>
  <dcterms:created xsi:type="dcterms:W3CDTF">2023-05-13T12:48:00Z</dcterms:created>
  <dcterms:modified xsi:type="dcterms:W3CDTF">2023-06-06T07:47:00Z</dcterms:modified>
</cp:coreProperties>
</file>